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2BED9" w14:textId="77777777" w:rsidR="00057F4E" w:rsidRDefault="00612ABB">
      <w:bookmarkStart w:id="0" w:name="_GoBack"/>
      <w:bookmarkEnd w:id="0"/>
      <w:r>
        <w:rPr>
          <w:noProof/>
          <w:lang w:eastAsia="fr-FR"/>
        </w:rPr>
        <w:drawing>
          <wp:anchor distT="0" distB="0" distL="114300" distR="114300" simplePos="0" relativeHeight="251658240" behindDoc="0" locked="0" layoutInCell="1" allowOverlap="1" wp14:anchorId="6F923714" wp14:editId="3DC6A913">
            <wp:simplePos x="0" y="0"/>
            <wp:positionH relativeFrom="column">
              <wp:posOffset>-540385</wp:posOffset>
            </wp:positionH>
            <wp:positionV relativeFrom="paragraph">
              <wp:posOffset>-900430</wp:posOffset>
            </wp:positionV>
            <wp:extent cx="7577455" cy="107188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77455" cy="107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F4E">
        <w:br w:type="page"/>
      </w:r>
    </w:p>
    <w:p w14:paraId="0BE06486" w14:textId="77777777" w:rsidR="006536AE" w:rsidRPr="00284D11" w:rsidRDefault="001F74AE" w:rsidP="00660A6A">
      <w:pPr>
        <w:rPr>
          <w:rFonts w:cstheme="minorHAnsi"/>
          <w:b/>
          <w:color w:val="E3314C"/>
          <w:sz w:val="24"/>
          <w:szCs w:val="24"/>
          <w:u w:val="single"/>
        </w:rPr>
      </w:pPr>
      <w:r w:rsidRPr="00284D11">
        <w:rPr>
          <w:rFonts w:cstheme="minorHAnsi"/>
          <w:b/>
          <w:noProof/>
          <w:color w:val="E3314C"/>
          <w:sz w:val="36"/>
          <w:szCs w:val="36"/>
          <w:u w:val="single"/>
          <w:lang w:eastAsia="fr-FR"/>
        </w:rPr>
        <w:lastRenderedPageBreak/>
        <w:drawing>
          <wp:anchor distT="0" distB="0" distL="114300" distR="114300" simplePos="0" relativeHeight="251659264" behindDoc="0" locked="0" layoutInCell="1" allowOverlap="1" wp14:anchorId="61EC24E6" wp14:editId="3394ABB6">
            <wp:simplePos x="0" y="0"/>
            <wp:positionH relativeFrom="column">
              <wp:posOffset>2400300</wp:posOffset>
            </wp:positionH>
            <wp:positionV relativeFrom="paragraph">
              <wp:posOffset>-685800</wp:posOffset>
            </wp:positionV>
            <wp:extent cx="2220595" cy="571500"/>
            <wp:effectExtent l="0" t="0" r="0" b="1270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t_simple.jpg"/>
                    <pic:cNvPicPr/>
                  </pic:nvPicPr>
                  <pic:blipFill>
                    <a:blip r:embed="rId10">
                      <a:extLst>
                        <a:ext uri="{28A0092B-C50C-407E-A947-70E740481C1C}">
                          <a14:useLocalDpi xmlns:a14="http://schemas.microsoft.com/office/drawing/2010/main" val="0"/>
                        </a:ext>
                      </a:extLst>
                    </a:blip>
                    <a:stretch>
                      <a:fillRect/>
                    </a:stretch>
                  </pic:blipFill>
                  <pic:spPr>
                    <a:xfrm>
                      <a:off x="0" y="0"/>
                      <a:ext cx="2220595" cy="571500"/>
                    </a:xfrm>
                    <a:prstGeom prst="rect">
                      <a:avLst/>
                    </a:prstGeom>
                  </pic:spPr>
                </pic:pic>
              </a:graphicData>
            </a:graphic>
            <wp14:sizeRelH relativeFrom="margin">
              <wp14:pctWidth>0</wp14:pctWidth>
            </wp14:sizeRelH>
            <wp14:sizeRelV relativeFrom="margin">
              <wp14:pctHeight>0</wp14:pctHeight>
            </wp14:sizeRelV>
          </wp:anchor>
        </w:drawing>
      </w:r>
      <w:r w:rsidR="00660A6A" w:rsidRPr="00284D11">
        <w:rPr>
          <w:rFonts w:cstheme="minorHAnsi"/>
          <w:b/>
          <w:color w:val="E3314C"/>
          <w:sz w:val="36"/>
          <w:szCs w:val="36"/>
          <w:u w:val="single"/>
        </w:rPr>
        <w:t>1</w:t>
      </w:r>
      <w:r w:rsidR="00660A6A" w:rsidRPr="00284D11">
        <w:rPr>
          <w:rFonts w:cstheme="minorHAnsi"/>
          <w:b/>
          <w:color w:val="E3314C"/>
          <w:sz w:val="24"/>
          <w:szCs w:val="24"/>
          <w:u w:val="single"/>
        </w:rPr>
        <w:t xml:space="preserve"> </w:t>
      </w:r>
      <w:r w:rsidR="00660A6A" w:rsidRPr="00284D11">
        <w:rPr>
          <w:rFonts w:cstheme="minorHAnsi"/>
          <w:b/>
          <w:color w:val="E3314C"/>
          <w:sz w:val="36"/>
          <w:szCs w:val="36"/>
          <w:u w:val="single"/>
        </w:rPr>
        <w:t>O</w:t>
      </w:r>
      <w:r w:rsidR="00660A6A" w:rsidRPr="00284D11">
        <w:rPr>
          <w:rFonts w:cstheme="minorHAnsi"/>
          <w:b/>
          <w:color w:val="443549"/>
          <w:sz w:val="24"/>
          <w:szCs w:val="24"/>
          <w:u w:val="single"/>
        </w:rPr>
        <w:t>BJET DU MANDAT</w:t>
      </w:r>
    </w:p>
    <w:p w14:paraId="3A7D2C6A" w14:textId="77777777" w:rsidR="006536AE" w:rsidRPr="00284D11" w:rsidRDefault="002A0CED" w:rsidP="00461A64">
      <w:pPr>
        <w:jc w:val="both"/>
        <w:rPr>
          <w:rFonts w:cstheme="minorHAnsi"/>
          <w:color w:val="443549"/>
          <w:sz w:val="24"/>
          <w:szCs w:val="24"/>
        </w:rPr>
      </w:pPr>
      <w:r w:rsidRPr="00284D11">
        <w:rPr>
          <w:rFonts w:cstheme="minorHAnsi"/>
          <w:color w:val="443549"/>
          <w:sz w:val="24"/>
          <w:szCs w:val="24"/>
        </w:rPr>
        <w:t>Le présent mandat</w:t>
      </w:r>
      <w:r w:rsidR="006536AE" w:rsidRPr="00284D11">
        <w:rPr>
          <w:rFonts w:cstheme="minorHAnsi"/>
          <w:color w:val="443549"/>
          <w:sz w:val="24"/>
          <w:szCs w:val="24"/>
        </w:rPr>
        <w:t xml:space="preserve"> conclu entre le Mandant et le Mandataire pour le</w:t>
      </w:r>
      <w:r w:rsidRPr="00284D11">
        <w:rPr>
          <w:rFonts w:cstheme="minorHAnsi"/>
          <w:color w:val="443549"/>
          <w:sz w:val="24"/>
          <w:szCs w:val="24"/>
        </w:rPr>
        <w:t>s biens confiés</w:t>
      </w:r>
      <w:r w:rsidR="006536AE" w:rsidRPr="00284D11">
        <w:rPr>
          <w:rFonts w:cstheme="minorHAnsi"/>
          <w:color w:val="443549"/>
          <w:sz w:val="24"/>
          <w:szCs w:val="24"/>
        </w:rPr>
        <w:t xml:space="preserve"> est régi par les articles 1984 et 2010 du Code Civil ainsi que par les dispositions particulières de la loi n°70-9 du 2 janvier 1970 et de son décret d’application n°72-678 du 20 juillet 1972 modifié. Il est constitué du présent Titre II Conditions générales et du Titre I Conditions particulières. Ces deux parties forment un tout indissociable ; s’il y avait contradiction, les dispositions du Titre I Conditions particulières prévaudraient.</w:t>
      </w:r>
    </w:p>
    <w:p w14:paraId="6F1DC023" w14:textId="77777777" w:rsidR="00E0129B" w:rsidRPr="00284D11" w:rsidRDefault="006536AE" w:rsidP="00461A64">
      <w:pPr>
        <w:jc w:val="both"/>
        <w:rPr>
          <w:rFonts w:cstheme="minorHAnsi"/>
          <w:color w:val="443549"/>
          <w:sz w:val="24"/>
          <w:szCs w:val="24"/>
        </w:rPr>
      </w:pPr>
      <w:r w:rsidRPr="00284D11">
        <w:rPr>
          <w:rFonts w:cstheme="minorHAnsi"/>
          <w:color w:val="443549"/>
          <w:sz w:val="24"/>
          <w:szCs w:val="24"/>
        </w:rPr>
        <w:t>Le Ma</w:t>
      </w:r>
      <w:r w:rsidR="001378BB" w:rsidRPr="00284D11">
        <w:rPr>
          <w:rFonts w:cstheme="minorHAnsi"/>
          <w:color w:val="443549"/>
          <w:sz w:val="24"/>
          <w:szCs w:val="24"/>
        </w:rPr>
        <w:t>ndataire est la société COLOCATE</w:t>
      </w:r>
      <w:r w:rsidRPr="00284D11">
        <w:rPr>
          <w:rFonts w:cstheme="minorHAnsi"/>
          <w:color w:val="443549"/>
          <w:sz w:val="24"/>
          <w:szCs w:val="24"/>
        </w:rPr>
        <w:t>R</w:t>
      </w:r>
      <w:r w:rsidR="001378BB" w:rsidRPr="00284D11">
        <w:rPr>
          <w:rFonts w:cstheme="minorHAnsi"/>
          <w:color w:val="443549"/>
          <w:sz w:val="24"/>
          <w:szCs w:val="24"/>
        </w:rPr>
        <w:t>E</w:t>
      </w:r>
      <w:r w:rsidRPr="00284D11">
        <w:rPr>
          <w:rFonts w:cstheme="minorHAnsi"/>
          <w:color w:val="443549"/>
          <w:sz w:val="24"/>
          <w:szCs w:val="24"/>
        </w:rPr>
        <w:t xml:space="preserve">, dont le siège social se situe au </w:t>
      </w:r>
      <w:r w:rsidR="00D912A2" w:rsidRPr="00284D11">
        <w:rPr>
          <w:rFonts w:cstheme="minorHAnsi"/>
          <w:color w:val="443549"/>
          <w:sz w:val="24"/>
          <w:szCs w:val="24"/>
        </w:rPr>
        <w:t xml:space="preserve">36 rue des Postes 59000 LILLE </w:t>
      </w:r>
      <w:r w:rsidRPr="00284D11">
        <w:rPr>
          <w:rFonts w:cstheme="minorHAnsi"/>
          <w:color w:val="443549"/>
          <w:sz w:val="24"/>
          <w:szCs w:val="24"/>
        </w:rPr>
        <w:t>: Société à Responsabilité Limitée au capital de 1200</w:t>
      </w:r>
      <w:r w:rsidR="002F665B" w:rsidRPr="00284D11">
        <w:rPr>
          <w:rFonts w:cstheme="minorHAnsi"/>
          <w:color w:val="443549"/>
          <w:sz w:val="24"/>
          <w:szCs w:val="24"/>
        </w:rPr>
        <w:t xml:space="preserve"> euros, immatriculation 53893175900020 au </w:t>
      </w:r>
      <w:proofErr w:type="spellStart"/>
      <w:r w:rsidR="002F665B" w:rsidRPr="00284D11">
        <w:rPr>
          <w:rFonts w:cstheme="minorHAnsi"/>
          <w:color w:val="443549"/>
          <w:sz w:val="24"/>
          <w:szCs w:val="24"/>
        </w:rPr>
        <w:t>rcs</w:t>
      </w:r>
      <w:proofErr w:type="spellEnd"/>
      <w:r w:rsidR="002F665B" w:rsidRPr="00284D11">
        <w:rPr>
          <w:rFonts w:cstheme="minorHAnsi"/>
          <w:color w:val="443549"/>
          <w:sz w:val="24"/>
          <w:szCs w:val="24"/>
        </w:rPr>
        <w:t xml:space="preserve"> </w:t>
      </w:r>
      <w:r w:rsidR="00A9574E" w:rsidRPr="00284D11">
        <w:rPr>
          <w:rFonts w:cstheme="minorHAnsi"/>
          <w:color w:val="443549"/>
          <w:sz w:val="24"/>
          <w:szCs w:val="24"/>
        </w:rPr>
        <w:t>de Lille</w:t>
      </w:r>
      <w:r w:rsidRPr="00284D11">
        <w:rPr>
          <w:rFonts w:cstheme="minorHAnsi"/>
          <w:color w:val="443549"/>
          <w:sz w:val="24"/>
          <w:szCs w:val="24"/>
        </w:rPr>
        <w:t>, et titulaire de la carte professionnelle G n°</w:t>
      </w:r>
      <w:r w:rsidR="00461A64" w:rsidRPr="00284D11">
        <w:rPr>
          <w:rFonts w:cstheme="minorHAnsi"/>
          <w:color w:val="443549"/>
          <w:sz w:val="24"/>
          <w:szCs w:val="24"/>
        </w:rPr>
        <w:t>697 G</w:t>
      </w:r>
      <w:r w:rsidRPr="00284D11">
        <w:rPr>
          <w:rFonts w:cstheme="minorHAnsi"/>
          <w:color w:val="443549"/>
          <w:sz w:val="24"/>
          <w:szCs w:val="24"/>
        </w:rPr>
        <w:t>, délivrée par la préfecture du Nord.</w:t>
      </w:r>
    </w:p>
    <w:p w14:paraId="6360F28D" w14:textId="77777777" w:rsidR="00D431C9" w:rsidRPr="002F665B" w:rsidRDefault="00660A6A" w:rsidP="006536AE">
      <w:pPr>
        <w:rPr>
          <w:rFonts w:cstheme="minorHAnsi"/>
          <w:color w:val="595959" w:themeColor="text1" w:themeTint="A6"/>
          <w:sz w:val="24"/>
          <w:szCs w:val="24"/>
          <w:u w:val="single"/>
        </w:rPr>
      </w:pPr>
      <w:r w:rsidRPr="00284D11">
        <w:rPr>
          <w:rFonts w:cstheme="minorHAnsi"/>
          <w:b/>
          <w:color w:val="E3314C"/>
          <w:sz w:val="36"/>
          <w:szCs w:val="36"/>
          <w:u w:val="single"/>
        </w:rPr>
        <w:t>2</w:t>
      </w:r>
      <w:r w:rsidRPr="00284D11">
        <w:rPr>
          <w:rFonts w:cstheme="minorHAnsi"/>
          <w:b/>
          <w:color w:val="E3314C"/>
          <w:sz w:val="24"/>
          <w:szCs w:val="24"/>
          <w:u w:val="single"/>
        </w:rPr>
        <w:t xml:space="preserve"> </w:t>
      </w:r>
      <w:r w:rsidRPr="00284D11">
        <w:rPr>
          <w:rFonts w:cstheme="minorHAnsi"/>
          <w:b/>
          <w:color w:val="E3314C"/>
          <w:sz w:val="36"/>
          <w:szCs w:val="36"/>
          <w:u w:val="single"/>
        </w:rPr>
        <w:t>L</w:t>
      </w:r>
      <w:r w:rsidRPr="00284D11">
        <w:rPr>
          <w:rFonts w:cstheme="minorHAnsi"/>
          <w:b/>
          <w:color w:val="443549"/>
          <w:sz w:val="24"/>
          <w:szCs w:val="24"/>
          <w:u w:val="single"/>
        </w:rPr>
        <w:t>ES MISSIONS</w:t>
      </w:r>
    </w:p>
    <w:p w14:paraId="19460489" w14:textId="77777777" w:rsidR="0095786A" w:rsidRPr="00284D11" w:rsidRDefault="0095786A" w:rsidP="0095786A">
      <w:pPr>
        <w:rPr>
          <w:rFonts w:cstheme="minorHAnsi"/>
          <w:b/>
          <w:color w:val="443549"/>
          <w:sz w:val="24"/>
          <w:szCs w:val="24"/>
          <w:u w:val="single"/>
        </w:rPr>
      </w:pPr>
      <w:r w:rsidRPr="00284D11">
        <w:rPr>
          <w:rFonts w:cstheme="minorHAnsi"/>
          <w:b/>
          <w:color w:val="443549"/>
          <w:sz w:val="24"/>
          <w:szCs w:val="24"/>
          <w:u w:val="single"/>
        </w:rPr>
        <w:t>Gestion courante</w:t>
      </w:r>
    </w:p>
    <w:p w14:paraId="2E28B22B" w14:textId="77777777" w:rsidR="0095786A" w:rsidRPr="00284D11" w:rsidRDefault="0095786A" w:rsidP="00461A64">
      <w:pPr>
        <w:jc w:val="both"/>
        <w:rPr>
          <w:rFonts w:cstheme="minorHAnsi"/>
          <w:color w:val="443549"/>
          <w:sz w:val="24"/>
          <w:szCs w:val="24"/>
        </w:rPr>
      </w:pPr>
      <w:r w:rsidRPr="00284D11">
        <w:rPr>
          <w:rFonts w:cstheme="minorHAnsi"/>
          <w:color w:val="443549"/>
          <w:sz w:val="24"/>
          <w:szCs w:val="24"/>
        </w:rPr>
        <w:t>Le mandataire exécute les actes de gestion courante relatifs aux biens confiés et notamment :</w:t>
      </w:r>
    </w:p>
    <w:p w14:paraId="6A47F083" w14:textId="77777777" w:rsidR="0095786A" w:rsidRPr="00284D11" w:rsidRDefault="0095786A" w:rsidP="00461A64">
      <w:pPr>
        <w:pStyle w:val="Paragraphedeliste"/>
        <w:numPr>
          <w:ilvl w:val="0"/>
          <w:numId w:val="4"/>
        </w:numPr>
        <w:ind w:left="284" w:hanging="284"/>
        <w:jc w:val="both"/>
        <w:rPr>
          <w:rFonts w:cstheme="minorHAnsi"/>
          <w:color w:val="443549"/>
          <w:sz w:val="24"/>
          <w:szCs w:val="24"/>
        </w:rPr>
      </w:pPr>
      <w:r w:rsidRPr="00284D11">
        <w:rPr>
          <w:rFonts w:cstheme="minorHAnsi"/>
          <w:color w:val="443549"/>
          <w:sz w:val="24"/>
          <w:szCs w:val="24"/>
        </w:rPr>
        <w:t>Accepter et suivre tout congé, renouvellement, cession, sous-location, procéder aux indexations et révisions de loyers, établir et signer tout avenant ; l’initiative de donner congé en vue de reprendre ou de vendre les biens confiés en gestion restant du ressort exclusif du mandant ;</w:t>
      </w:r>
    </w:p>
    <w:p w14:paraId="64E2CA13" w14:textId="77777777" w:rsidR="0095786A" w:rsidRPr="00284D11" w:rsidRDefault="0095786A" w:rsidP="00461A64">
      <w:pPr>
        <w:pStyle w:val="Paragraphedeliste"/>
        <w:numPr>
          <w:ilvl w:val="0"/>
          <w:numId w:val="4"/>
        </w:numPr>
        <w:ind w:left="284" w:hanging="284"/>
        <w:jc w:val="both"/>
        <w:rPr>
          <w:rFonts w:cstheme="minorHAnsi"/>
          <w:color w:val="443549"/>
          <w:sz w:val="24"/>
          <w:szCs w:val="24"/>
        </w:rPr>
      </w:pPr>
      <w:r w:rsidRPr="00284D11">
        <w:rPr>
          <w:rFonts w:cstheme="minorHAnsi"/>
          <w:color w:val="443549"/>
          <w:sz w:val="24"/>
          <w:szCs w:val="24"/>
        </w:rPr>
        <w:t xml:space="preserve">Facturer et encaisser, sans limitation, tout dépôt de garantie ou cautionnement, loyers, charges, indemnités d’occupation, prestations, droits d’entrée, subvention ou prêt de l’ANAH ou de tout autre organisme financier, avances sur travaux, indemnités ou remboursements d’assurance et plus généralement, recevoir tous biens, sommes ou valeurs en relations avec l’objet du présent mandat, en délivrer quittance ou décharge, donner </w:t>
      </w:r>
      <w:proofErr w:type="spellStart"/>
      <w:r w:rsidRPr="00284D11">
        <w:rPr>
          <w:rFonts w:cstheme="minorHAnsi"/>
          <w:color w:val="443549"/>
          <w:sz w:val="24"/>
          <w:szCs w:val="24"/>
        </w:rPr>
        <w:t>main-levée</w:t>
      </w:r>
      <w:proofErr w:type="spellEnd"/>
      <w:r w:rsidRPr="00284D11">
        <w:rPr>
          <w:rFonts w:cstheme="minorHAnsi"/>
          <w:color w:val="443549"/>
          <w:sz w:val="24"/>
          <w:szCs w:val="24"/>
        </w:rPr>
        <w:t xml:space="preserve"> de toute saisie ou opposition ;</w:t>
      </w:r>
    </w:p>
    <w:p w14:paraId="6B6F17BC" w14:textId="77777777" w:rsidR="0095786A" w:rsidRPr="00284D11" w:rsidRDefault="0095786A" w:rsidP="00461A64">
      <w:pPr>
        <w:pStyle w:val="Paragraphedeliste"/>
        <w:numPr>
          <w:ilvl w:val="0"/>
          <w:numId w:val="4"/>
        </w:numPr>
        <w:ind w:left="284" w:right="-142" w:hanging="284"/>
        <w:jc w:val="both"/>
        <w:rPr>
          <w:rFonts w:cstheme="minorHAnsi"/>
          <w:color w:val="443549"/>
          <w:sz w:val="24"/>
          <w:szCs w:val="24"/>
        </w:rPr>
      </w:pPr>
      <w:r w:rsidRPr="00284D11">
        <w:rPr>
          <w:rFonts w:cstheme="minorHAnsi"/>
          <w:color w:val="443549"/>
          <w:sz w:val="24"/>
          <w:szCs w:val="24"/>
        </w:rPr>
        <w:t xml:space="preserve">Veiller à l’entretien des biens confiés, exécuter les travaux de réparation dans la limite de 1 mois de loyer </w:t>
      </w:r>
      <w:r w:rsidR="005B367E" w:rsidRPr="00284D11">
        <w:rPr>
          <w:rFonts w:cstheme="minorHAnsi"/>
          <w:color w:val="443549"/>
          <w:sz w:val="24"/>
          <w:szCs w:val="24"/>
        </w:rPr>
        <w:t>par an</w:t>
      </w:r>
      <w:r w:rsidRPr="00284D11">
        <w:rPr>
          <w:rFonts w:cstheme="minorHAnsi"/>
          <w:color w:val="443549"/>
          <w:sz w:val="24"/>
          <w:szCs w:val="24"/>
        </w:rPr>
        <w:t>; en cas d’urgence, le mandataire peut prendre toutes les mesures conservatoires et effectuer tous travaux nécessaires, à charge pour lui d’informer le man</w:t>
      </w:r>
      <w:r w:rsidR="005B367E" w:rsidRPr="00284D11">
        <w:rPr>
          <w:rFonts w:cstheme="minorHAnsi"/>
          <w:color w:val="443549"/>
          <w:sz w:val="24"/>
          <w:szCs w:val="24"/>
        </w:rPr>
        <w:t>dant dans les plus brefs délais</w:t>
      </w:r>
      <w:r w:rsidRPr="00284D11">
        <w:rPr>
          <w:rFonts w:cstheme="minorHAnsi"/>
          <w:color w:val="443549"/>
          <w:sz w:val="24"/>
          <w:szCs w:val="24"/>
        </w:rPr>
        <w:t>;</w:t>
      </w:r>
    </w:p>
    <w:p w14:paraId="1FEE8986" w14:textId="77777777" w:rsidR="002A0CED" w:rsidRPr="00284D11" w:rsidRDefault="0095786A" w:rsidP="002A0CED">
      <w:pPr>
        <w:pStyle w:val="Paragraphedeliste"/>
        <w:numPr>
          <w:ilvl w:val="0"/>
          <w:numId w:val="4"/>
        </w:numPr>
        <w:ind w:left="284" w:hanging="284"/>
        <w:jc w:val="both"/>
        <w:rPr>
          <w:rFonts w:cstheme="minorHAnsi"/>
          <w:color w:val="443549"/>
          <w:sz w:val="24"/>
          <w:szCs w:val="24"/>
        </w:rPr>
      </w:pPr>
      <w:r w:rsidRPr="00284D11">
        <w:rPr>
          <w:rFonts w:cstheme="minorHAnsi"/>
          <w:color w:val="443549"/>
          <w:sz w:val="24"/>
          <w:szCs w:val="24"/>
        </w:rPr>
        <w:t>Mettre en œuvre et assurer le suivi de toute action précontentieuse et contentieuse en matière d’impayés ; le mandant donne à cet effet les pouvoirs les plus étendus pour exercer toutes poursuites et diligences que le mandataire jugera utiles, sauf à recueillir l’accord du mandant préalablement à la saisine de l’avocat ; tous les frais de procédure sont à la charge du mandant qui s’y oblige ;</w:t>
      </w:r>
    </w:p>
    <w:p w14:paraId="1D1EA7D5" w14:textId="77777777" w:rsidR="00B220ED" w:rsidRPr="00284D11" w:rsidRDefault="00B220ED" w:rsidP="00B220ED">
      <w:pPr>
        <w:pStyle w:val="Paragraphedeliste"/>
        <w:numPr>
          <w:ilvl w:val="0"/>
          <w:numId w:val="5"/>
        </w:numPr>
        <w:ind w:left="284" w:hanging="284"/>
        <w:jc w:val="both"/>
        <w:rPr>
          <w:rFonts w:cstheme="minorHAnsi"/>
          <w:color w:val="443549"/>
          <w:sz w:val="24"/>
          <w:szCs w:val="24"/>
        </w:rPr>
      </w:pPr>
      <w:r w:rsidRPr="00284D11">
        <w:rPr>
          <w:rFonts w:cstheme="minorHAnsi"/>
          <w:color w:val="443549"/>
          <w:sz w:val="24"/>
          <w:szCs w:val="24"/>
        </w:rPr>
        <w:t>Exiger des locataires les réparations à leur charge.</w:t>
      </w:r>
    </w:p>
    <w:p w14:paraId="3C195B2A" w14:textId="77777777" w:rsidR="006D31BB" w:rsidRPr="002A0CED" w:rsidRDefault="00660A6A" w:rsidP="002A0CED">
      <w:pPr>
        <w:pStyle w:val="Paragraphedeliste"/>
        <w:ind w:left="284"/>
        <w:jc w:val="both"/>
        <w:rPr>
          <w:rFonts w:cstheme="minorHAnsi"/>
          <w:color w:val="595959" w:themeColor="text1" w:themeTint="A6"/>
          <w:sz w:val="24"/>
          <w:szCs w:val="24"/>
        </w:rPr>
      </w:pPr>
      <w:r w:rsidRPr="002A0CED">
        <w:rPr>
          <w:rFonts w:cstheme="minorHAnsi"/>
          <w:b/>
          <w:color w:val="7F7F7F" w:themeColor="text1" w:themeTint="80"/>
          <w:sz w:val="24"/>
          <w:szCs w:val="24"/>
        </w:rPr>
        <w:br/>
      </w:r>
      <w:r w:rsidRPr="00284D11">
        <w:rPr>
          <w:rFonts w:cstheme="minorHAnsi"/>
          <w:b/>
          <w:color w:val="E3314C"/>
          <w:sz w:val="36"/>
          <w:szCs w:val="36"/>
          <w:u w:val="single"/>
        </w:rPr>
        <w:t>3</w:t>
      </w:r>
      <w:r w:rsidRPr="00284D11">
        <w:rPr>
          <w:rFonts w:cstheme="minorHAnsi"/>
          <w:b/>
          <w:color w:val="E3314C"/>
          <w:sz w:val="24"/>
          <w:szCs w:val="24"/>
          <w:u w:val="single"/>
        </w:rPr>
        <w:t xml:space="preserve"> </w:t>
      </w:r>
      <w:r w:rsidRPr="00284D11">
        <w:rPr>
          <w:rFonts w:cstheme="minorHAnsi"/>
          <w:b/>
          <w:color w:val="E3314C"/>
          <w:sz w:val="36"/>
          <w:szCs w:val="36"/>
          <w:u w:val="single"/>
        </w:rPr>
        <w:t>L</w:t>
      </w:r>
      <w:r w:rsidRPr="00284D11">
        <w:rPr>
          <w:rFonts w:cstheme="minorHAnsi"/>
          <w:b/>
          <w:color w:val="443549"/>
          <w:sz w:val="24"/>
          <w:szCs w:val="24"/>
          <w:u w:val="single"/>
        </w:rPr>
        <w:t>OCATION</w:t>
      </w:r>
    </w:p>
    <w:p w14:paraId="33CB2A5B" w14:textId="77777777" w:rsidR="006D31BB" w:rsidRPr="00284D11" w:rsidRDefault="006D31BB" w:rsidP="00461A64">
      <w:pPr>
        <w:jc w:val="both"/>
        <w:rPr>
          <w:rFonts w:cstheme="minorHAnsi"/>
          <w:color w:val="443549"/>
          <w:sz w:val="24"/>
          <w:szCs w:val="24"/>
        </w:rPr>
      </w:pPr>
      <w:r w:rsidRPr="00284D11">
        <w:rPr>
          <w:rFonts w:cstheme="minorHAnsi"/>
          <w:color w:val="443549"/>
          <w:sz w:val="24"/>
          <w:szCs w:val="24"/>
        </w:rPr>
        <w:t>Le mandataire assure en exclusivité la location ou la relocation des biens c</w:t>
      </w:r>
      <w:r w:rsidR="00F41E91" w:rsidRPr="00284D11">
        <w:rPr>
          <w:rFonts w:cstheme="minorHAnsi"/>
          <w:color w:val="443549"/>
          <w:sz w:val="24"/>
          <w:szCs w:val="24"/>
        </w:rPr>
        <w:t xml:space="preserve">onfiés en gestion aux termes du </w:t>
      </w:r>
      <w:r w:rsidRPr="00284D11">
        <w:rPr>
          <w:rFonts w:cstheme="minorHAnsi"/>
          <w:color w:val="443549"/>
          <w:sz w:val="24"/>
          <w:szCs w:val="24"/>
        </w:rPr>
        <w:t>présent mandant. A ce titre il effectue les missions suivantes :</w:t>
      </w:r>
    </w:p>
    <w:p w14:paraId="1424C592" w14:textId="77777777" w:rsidR="00F41E91" w:rsidRPr="00284D11" w:rsidRDefault="006D31BB" w:rsidP="00461A64">
      <w:pPr>
        <w:pStyle w:val="Paragraphedeliste"/>
        <w:numPr>
          <w:ilvl w:val="0"/>
          <w:numId w:val="1"/>
        </w:numPr>
        <w:ind w:left="284" w:hanging="284"/>
        <w:jc w:val="both"/>
        <w:rPr>
          <w:rFonts w:cstheme="minorHAnsi"/>
          <w:color w:val="443549"/>
          <w:sz w:val="24"/>
          <w:szCs w:val="24"/>
        </w:rPr>
      </w:pPr>
      <w:r w:rsidRPr="00284D11">
        <w:rPr>
          <w:rFonts w:cstheme="minorHAnsi"/>
          <w:color w:val="443549"/>
          <w:sz w:val="24"/>
          <w:szCs w:val="24"/>
        </w:rPr>
        <w:lastRenderedPageBreak/>
        <w:t>Rechercher le locataire par tous moyens publicitaires (panneaux, presse, affiche, internet …) ;</w:t>
      </w:r>
    </w:p>
    <w:p w14:paraId="61BC23B7" w14:textId="77777777" w:rsidR="00F41E91" w:rsidRPr="00284D11" w:rsidRDefault="006D31BB" w:rsidP="00B220ED">
      <w:pPr>
        <w:pStyle w:val="Paragraphedeliste"/>
        <w:numPr>
          <w:ilvl w:val="0"/>
          <w:numId w:val="6"/>
        </w:numPr>
        <w:ind w:left="284" w:hanging="284"/>
        <w:jc w:val="both"/>
        <w:rPr>
          <w:rFonts w:cstheme="minorHAnsi"/>
          <w:strike/>
          <w:color w:val="443549"/>
          <w:sz w:val="24"/>
          <w:szCs w:val="24"/>
        </w:rPr>
      </w:pPr>
      <w:r w:rsidRPr="00284D11">
        <w:rPr>
          <w:rFonts w:cstheme="minorHAnsi"/>
          <w:color w:val="443549"/>
          <w:sz w:val="24"/>
          <w:szCs w:val="24"/>
        </w:rPr>
        <w:t>Etablir et signer le contrat de location ou de relocation aux conditions de loyer, de charges et de dates</w:t>
      </w:r>
      <w:r w:rsidR="00F41E91" w:rsidRPr="00284D11">
        <w:rPr>
          <w:rFonts w:cstheme="minorHAnsi"/>
          <w:color w:val="443549"/>
          <w:sz w:val="24"/>
          <w:szCs w:val="24"/>
        </w:rPr>
        <w:t xml:space="preserve"> </w:t>
      </w:r>
      <w:r w:rsidRPr="00284D11">
        <w:rPr>
          <w:rFonts w:cstheme="minorHAnsi"/>
          <w:color w:val="443549"/>
          <w:sz w:val="24"/>
          <w:szCs w:val="24"/>
        </w:rPr>
        <w:t>proposées par le mandataire en fonction du marché, de la règlementation applicable ou du régime fiscal.</w:t>
      </w:r>
      <w:r w:rsidR="00B220ED" w:rsidRPr="00284D11">
        <w:rPr>
          <w:rFonts w:cstheme="minorHAnsi"/>
          <w:color w:val="443549"/>
          <w:sz w:val="24"/>
          <w:szCs w:val="24"/>
        </w:rPr>
        <w:t xml:space="preserve"> </w:t>
      </w:r>
      <w:r w:rsidR="00B220ED" w:rsidRPr="00284D11">
        <w:rPr>
          <w:color w:val="443549"/>
          <w:sz w:val="24"/>
          <w:szCs w:val="24"/>
        </w:rPr>
        <w:t>Conformément à l’article 67 du décret du 20 juillet 1972, l’avis des versements ou remises afférents à des locations nouvelles doit être donné au propriétaire ou au bailleur par un écrit remis contre un récépissé, au plus tard dans les huit jours de la remise des fonds.</w:t>
      </w:r>
    </w:p>
    <w:p w14:paraId="09B30DBC" w14:textId="77777777" w:rsidR="006D31BB" w:rsidRPr="00284D11" w:rsidRDefault="00F41E91" w:rsidP="00461A64">
      <w:pPr>
        <w:pStyle w:val="Paragraphedeliste"/>
        <w:numPr>
          <w:ilvl w:val="0"/>
          <w:numId w:val="1"/>
        </w:numPr>
        <w:ind w:left="284" w:hanging="284"/>
        <w:jc w:val="both"/>
        <w:rPr>
          <w:rFonts w:cstheme="minorHAnsi"/>
          <w:color w:val="443549"/>
          <w:sz w:val="24"/>
          <w:szCs w:val="24"/>
        </w:rPr>
      </w:pPr>
      <w:r w:rsidRPr="00284D11">
        <w:rPr>
          <w:rFonts w:cstheme="minorHAnsi"/>
          <w:color w:val="443549"/>
          <w:sz w:val="24"/>
          <w:szCs w:val="24"/>
        </w:rPr>
        <w:t>D</w:t>
      </w:r>
      <w:r w:rsidR="00B220ED" w:rsidRPr="00284D11">
        <w:rPr>
          <w:rFonts w:cstheme="minorHAnsi"/>
          <w:color w:val="443549"/>
          <w:sz w:val="24"/>
          <w:szCs w:val="24"/>
        </w:rPr>
        <w:t>resser</w:t>
      </w:r>
      <w:r w:rsidR="006D31BB" w:rsidRPr="00284D11">
        <w:rPr>
          <w:rFonts w:cstheme="minorHAnsi"/>
          <w:color w:val="443549"/>
          <w:sz w:val="24"/>
          <w:szCs w:val="24"/>
        </w:rPr>
        <w:t xml:space="preserve"> tout état des lieux.</w:t>
      </w:r>
    </w:p>
    <w:p w14:paraId="35228824" w14:textId="77777777" w:rsidR="005217BF" w:rsidRPr="002F665B" w:rsidRDefault="00660A6A" w:rsidP="006D31BB">
      <w:pPr>
        <w:rPr>
          <w:rFonts w:cstheme="minorHAnsi"/>
          <w:b/>
          <w:color w:val="7F7F7F" w:themeColor="text1" w:themeTint="80"/>
          <w:sz w:val="24"/>
          <w:szCs w:val="24"/>
          <w:u w:val="single"/>
        </w:rPr>
      </w:pPr>
      <w:r w:rsidRPr="00284D11">
        <w:rPr>
          <w:rFonts w:cstheme="minorHAnsi"/>
          <w:b/>
          <w:color w:val="E3314C"/>
          <w:sz w:val="36"/>
          <w:szCs w:val="36"/>
          <w:u w:val="single"/>
        </w:rPr>
        <w:t>4</w:t>
      </w:r>
      <w:r w:rsidRPr="00284D11">
        <w:rPr>
          <w:rFonts w:cstheme="minorHAnsi"/>
          <w:b/>
          <w:color w:val="E3314C"/>
          <w:sz w:val="24"/>
          <w:szCs w:val="24"/>
          <w:u w:val="single"/>
        </w:rPr>
        <w:t xml:space="preserve"> </w:t>
      </w:r>
      <w:r w:rsidRPr="00284D11">
        <w:rPr>
          <w:rFonts w:cstheme="minorHAnsi"/>
          <w:b/>
          <w:color w:val="E3314C"/>
          <w:sz w:val="36"/>
          <w:szCs w:val="36"/>
          <w:u w:val="single"/>
        </w:rPr>
        <w:t>R</w:t>
      </w:r>
      <w:r w:rsidRPr="00284D11">
        <w:rPr>
          <w:rFonts w:cstheme="minorHAnsi"/>
          <w:b/>
          <w:color w:val="443549"/>
          <w:sz w:val="24"/>
          <w:szCs w:val="24"/>
          <w:u w:val="single"/>
        </w:rPr>
        <w:t>EDDITION ET GESTION FINANCIERE</w:t>
      </w:r>
    </w:p>
    <w:p w14:paraId="08CD9251" w14:textId="77777777" w:rsidR="00052D0B" w:rsidRPr="00284D11" w:rsidRDefault="005217BF" w:rsidP="00F86374">
      <w:pPr>
        <w:jc w:val="both"/>
        <w:rPr>
          <w:rFonts w:cstheme="minorHAnsi"/>
          <w:color w:val="443549"/>
          <w:sz w:val="24"/>
          <w:szCs w:val="24"/>
        </w:rPr>
      </w:pPr>
      <w:r w:rsidRPr="00284D11">
        <w:rPr>
          <w:rFonts w:cstheme="minorHAnsi"/>
          <w:color w:val="443549"/>
          <w:sz w:val="24"/>
          <w:szCs w:val="24"/>
        </w:rPr>
        <w:t>Le mandataire rend compte de sa gestion au minimum une fois par trimestre en remettant un état détaillé de tout ce qu’il aura reçu et dépensé et en informant le mandant des congés reçus et des locations consenties.</w:t>
      </w:r>
      <w:r w:rsidR="00052D0B" w:rsidRPr="00284D11">
        <w:rPr>
          <w:rFonts w:cstheme="minorHAnsi"/>
          <w:color w:val="443549"/>
          <w:sz w:val="24"/>
          <w:szCs w:val="24"/>
        </w:rPr>
        <w:t xml:space="preserve"> </w:t>
      </w:r>
      <w:r w:rsidRPr="00284D11">
        <w:rPr>
          <w:rFonts w:cstheme="minorHAnsi"/>
          <w:color w:val="443549"/>
          <w:sz w:val="24"/>
          <w:szCs w:val="24"/>
        </w:rPr>
        <w:t xml:space="preserve">Les fonds détenus pour le compte du mandant sont versés au compte bancaire ouvert au nom du mandataire pour la gestion financière des comptes mandants </w:t>
      </w:r>
      <w:r w:rsidR="00521F9B" w:rsidRPr="00284D11">
        <w:rPr>
          <w:rFonts w:cstheme="minorHAnsi"/>
          <w:color w:val="443549"/>
          <w:sz w:val="24"/>
          <w:szCs w:val="24"/>
        </w:rPr>
        <w:t>; les</w:t>
      </w:r>
      <w:r w:rsidRPr="00284D11">
        <w:rPr>
          <w:rFonts w:cstheme="minorHAnsi"/>
          <w:color w:val="443549"/>
          <w:sz w:val="24"/>
          <w:szCs w:val="24"/>
        </w:rPr>
        <w:t xml:space="preserve"> fonds déposés sont garantis dans leur montant dans</w:t>
      </w:r>
      <w:r w:rsidR="00B220ED" w:rsidRPr="00284D11">
        <w:rPr>
          <w:rFonts w:cstheme="minorHAnsi"/>
          <w:color w:val="443549"/>
          <w:sz w:val="24"/>
          <w:szCs w:val="24"/>
        </w:rPr>
        <w:t xml:space="preserve"> le cadre de la loi du 2 janvier</w:t>
      </w:r>
      <w:r w:rsidRPr="00284D11">
        <w:rPr>
          <w:rFonts w:cstheme="minorHAnsi"/>
          <w:color w:val="443549"/>
          <w:sz w:val="24"/>
          <w:szCs w:val="24"/>
        </w:rPr>
        <w:t xml:space="preserve"> 1970 </w:t>
      </w:r>
      <w:r w:rsidR="00A318F2" w:rsidRPr="00284D11">
        <w:rPr>
          <w:rFonts w:cstheme="minorHAnsi"/>
          <w:color w:val="443549"/>
          <w:sz w:val="24"/>
          <w:szCs w:val="24"/>
        </w:rPr>
        <w:t>; les</w:t>
      </w:r>
      <w:r w:rsidRPr="00284D11">
        <w:rPr>
          <w:rFonts w:cstheme="minorHAnsi"/>
          <w:color w:val="443549"/>
          <w:sz w:val="24"/>
          <w:szCs w:val="24"/>
        </w:rPr>
        <w:t xml:space="preserve"> éventuels produits financiers et les charges restent au bénéfice du mandataire. Les règlements des soldes créditeurs sont effectués par virement au co</w:t>
      </w:r>
      <w:r w:rsidR="00B220ED" w:rsidRPr="00284D11">
        <w:rPr>
          <w:rFonts w:cstheme="minorHAnsi"/>
          <w:color w:val="443549"/>
          <w:sz w:val="24"/>
          <w:szCs w:val="24"/>
        </w:rPr>
        <w:t>mpte du mandant</w:t>
      </w:r>
      <w:r w:rsidRPr="00284D11">
        <w:rPr>
          <w:rFonts w:cstheme="minorHAnsi"/>
          <w:color w:val="443549"/>
          <w:sz w:val="24"/>
          <w:szCs w:val="24"/>
        </w:rPr>
        <w:t>. Le mandant pour sa part s’oblige à rembourser au mandataire tous frais ou avances au titre de l’exécution du présent mandat.</w:t>
      </w:r>
      <w:r w:rsidR="00052D0B" w:rsidRPr="00284D11">
        <w:rPr>
          <w:rFonts w:cstheme="minorHAnsi"/>
          <w:color w:val="443549"/>
          <w:sz w:val="24"/>
          <w:szCs w:val="24"/>
        </w:rPr>
        <w:t xml:space="preserve"> </w:t>
      </w:r>
      <w:r w:rsidR="00B220ED" w:rsidRPr="00284D11">
        <w:rPr>
          <w:rFonts w:cstheme="minorHAnsi"/>
          <w:color w:val="443549"/>
          <w:sz w:val="24"/>
          <w:szCs w:val="24"/>
        </w:rPr>
        <w:t>Les comptes seront soldés par virement en fin de chaque mois, déduction faite des frais et avances occasionnés par l’exécution du présent mandat, lesquels restent à la charge du mandant.</w:t>
      </w:r>
    </w:p>
    <w:p w14:paraId="5172DA9B" w14:textId="77777777" w:rsidR="00762ABB" w:rsidRPr="00F86374" w:rsidRDefault="00660A6A" w:rsidP="00F86374">
      <w:pPr>
        <w:jc w:val="both"/>
        <w:rPr>
          <w:rFonts w:cstheme="minorHAnsi"/>
          <w:color w:val="595959" w:themeColor="text1" w:themeTint="A6"/>
          <w:sz w:val="24"/>
          <w:szCs w:val="24"/>
        </w:rPr>
      </w:pPr>
      <w:r w:rsidRPr="00284D11">
        <w:rPr>
          <w:rFonts w:cstheme="minorHAnsi"/>
          <w:b/>
          <w:color w:val="E3314C"/>
          <w:sz w:val="36"/>
          <w:szCs w:val="36"/>
          <w:u w:val="single"/>
        </w:rPr>
        <w:t>5</w:t>
      </w:r>
      <w:r w:rsidRPr="00284D11">
        <w:rPr>
          <w:rFonts w:cstheme="minorHAnsi"/>
          <w:b/>
          <w:color w:val="E3314C"/>
          <w:sz w:val="24"/>
          <w:szCs w:val="24"/>
          <w:u w:val="single"/>
        </w:rPr>
        <w:t xml:space="preserve"> </w:t>
      </w:r>
      <w:r w:rsidRPr="00284D11">
        <w:rPr>
          <w:rFonts w:cstheme="minorHAnsi"/>
          <w:b/>
          <w:color w:val="E3314C"/>
          <w:sz w:val="36"/>
          <w:szCs w:val="36"/>
          <w:u w:val="single"/>
        </w:rPr>
        <w:t>R</w:t>
      </w:r>
      <w:r w:rsidRPr="00284D11">
        <w:rPr>
          <w:rFonts w:cstheme="minorHAnsi"/>
          <w:b/>
          <w:color w:val="443549"/>
          <w:sz w:val="24"/>
          <w:szCs w:val="24"/>
          <w:u w:val="single"/>
        </w:rPr>
        <w:t>EMUNERATIONS</w:t>
      </w:r>
    </w:p>
    <w:p w14:paraId="3E395A74" w14:textId="77777777" w:rsidR="00762ABB" w:rsidRPr="00284D11" w:rsidRDefault="00762ABB" w:rsidP="00762ABB">
      <w:pPr>
        <w:rPr>
          <w:rFonts w:cstheme="minorHAnsi"/>
          <w:b/>
          <w:color w:val="443549"/>
          <w:sz w:val="24"/>
          <w:szCs w:val="24"/>
          <w:u w:val="single"/>
        </w:rPr>
      </w:pPr>
      <w:r w:rsidRPr="00284D11">
        <w:rPr>
          <w:rFonts w:cstheme="minorHAnsi"/>
          <w:b/>
          <w:color w:val="443549"/>
          <w:sz w:val="24"/>
          <w:szCs w:val="24"/>
          <w:u w:val="single"/>
        </w:rPr>
        <w:t>Gestion courante</w:t>
      </w:r>
    </w:p>
    <w:p w14:paraId="394FEE6E" w14:textId="77777777" w:rsidR="00762ABB" w:rsidRPr="00284D11" w:rsidRDefault="00762ABB" w:rsidP="00461A64">
      <w:pPr>
        <w:jc w:val="both"/>
        <w:rPr>
          <w:rFonts w:cstheme="minorHAnsi"/>
          <w:color w:val="443549"/>
          <w:sz w:val="24"/>
          <w:szCs w:val="24"/>
        </w:rPr>
      </w:pPr>
      <w:r w:rsidRPr="00284D11">
        <w:rPr>
          <w:rFonts w:cstheme="minorHAnsi"/>
          <w:color w:val="443549"/>
          <w:sz w:val="24"/>
          <w:szCs w:val="24"/>
        </w:rPr>
        <w:t>Pour la gestion courante le mandataire perçoit une rémunération fix</w:t>
      </w:r>
      <w:r w:rsidR="005C5D34" w:rsidRPr="00284D11">
        <w:rPr>
          <w:rFonts w:cstheme="minorHAnsi"/>
          <w:color w:val="443549"/>
          <w:sz w:val="24"/>
          <w:szCs w:val="24"/>
        </w:rPr>
        <w:t xml:space="preserve">ée à </w:t>
      </w:r>
      <w:r w:rsidR="00D97F8A" w:rsidRPr="00284D11">
        <w:rPr>
          <w:rFonts w:cstheme="minorHAnsi"/>
          <w:b/>
          <w:color w:val="443549"/>
          <w:sz w:val="24"/>
          <w:szCs w:val="24"/>
        </w:rPr>
        <w:t xml:space="preserve">10 % </w:t>
      </w:r>
      <w:r w:rsidR="005C5D34" w:rsidRPr="00284D11">
        <w:rPr>
          <w:rFonts w:cstheme="minorHAnsi"/>
          <w:b/>
          <w:color w:val="443549"/>
          <w:sz w:val="24"/>
          <w:szCs w:val="24"/>
        </w:rPr>
        <w:t>T</w:t>
      </w:r>
      <w:r w:rsidR="00D97F8A" w:rsidRPr="00284D11">
        <w:rPr>
          <w:rFonts w:cstheme="minorHAnsi"/>
          <w:b/>
          <w:color w:val="443549"/>
          <w:sz w:val="24"/>
          <w:szCs w:val="24"/>
        </w:rPr>
        <w:t>TC,</w:t>
      </w:r>
      <w:r w:rsidR="005C5D34" w:rsidRPr="00284D11">
        <w:rPr>
          <w:rFonts w:cstheme="minorHAnsi"/>
          <w:color w:val="443549"/>
          <w:sz w:val="24"/>
          <w:szCs w:val="24"/>
        </w:rPr>
        <w:t xml:space="preserve"> </w:t>
      </w:r>
      <w:r w:rsidRPr="00284D11">
        <w:rPr>
          <w:rFonts w:cstheme="minorHAnsi"/>
          <w:color w:val="443549"/>
          <w:sz w:val="24"/>
          <w:szCs w:val="24"/>
        </w:rPr>
        <w:t>calculée sur une assiette constituée de tous les loyers hors charges encaissés mensuellement.</w:t>
      </w:r>
    </w:p>
    <w:p w14:paraId="4A7AC714" w14:textId="77777777" w:rsidR="00762ABB" w:rsidRPr="00284D11" w:rsidRDefault="00762ABB" w:rsidP="00461A64">
      <w:pPr>
        <w:jc w:val="both"/>
        <w:rPr>
          <w:rFonts w:cstheme="minorHAnsi"/>
          <w:b/>
          <w:color w:val="443549"/>
          <w:sz w:val="24"/>
          <w:szCs w:val="24"/>
          <w:u w:val="single"/>
        </w:rPr>
      </w:pPr>
      <w:r w:rsidRPr="00284D11">
        <w:rPr>
          <w:rFonts w:cstheme="minorHAnsi"/>
          <w:b/>
          <w:color w:val="443549"/>
          <w:sz w:val="24"/>
          <w:szCs w:val="24"/>
          <w:u w:val="single"/>
        </w:rPr>
        <w:t>Location</w:t>
      </w:r>
    </w:p>
    <w:p w14:paraId="6334314A" w14:textId="77777777" w:rsidR="00ED53B6" w:rsidRPr="00284D11" w:rsidRDefault="00B220ED" w:rsidP="002F665B">
      <w:pPr>
        <w:jc w:val="both"/>
        <w:rPr>
          <w:rFonts w:cstheme="minorHAnsi"/>
          <w:color w:val="443549"/>
          <w:sz w:val="24"/>
          <w:szCs w:val="24"/>
        </w:rPr>
      </w:pPr>
      <w:r w:rsidRPr="00284D11">
        <w:rPr>
          <w:rFonts w:cstheme="minorHAnsi"/>
          <w:color w:val="443549"/>
          <w:sz w:val="24"/>
          <w:szCs w:val="24"/>
        </w:rPr>
        <w:t>L</w:t>
      </w:r>
      <w:r w:rsidR="00762ABB" w:rsidRPr="00284D11">
        <w:rPr>
          <w:rFonts w:cstheme="minorHAnsi"/>
          <w:color w:val="443549"/>
          <w:sz w:val="24"/>
          <w:szCs w:val="24"/>
        </w:rPr>
        <w:t xml:space="preserve">es honoraires </w:t>
      </w:r>
      <w:r w:rsidRPr="00284D11">
        <w:rPr>
          <w:rFonts w:cstheme="minorHAnsi"/>
          <w:color w:val="443549"/>
          <w:sz w:val="24"/>
          <w:szCs w:val="24"/>
        </w:rPr>
        <w:t xml:space="preserve">dus au titre de la location et de l’établissement de l’état des lieux </w:t>
      </w:r>
      <w:r w:rsidR="00762ABB" w:rsidRPr="00284D11">
        <w:rPr>
          <w:rFonts w:cstheme="minorHAnsi"/>
          <w:color w:val="443549"/>
          <w:sz w:val="24"/>
          <w:szCs w:val="24"/>
        </w:rPr>
        <w:t xml:space="preserve">sont facturés exclusivement au mandant et s’élèveront à </w:t>
      </w:r>
      <w:r w:rsidR="00D97F8A" w:rsidRPr="00284D11">
        <w:rPr>
          <w:rFonts w:cstheme="minorHAnsi"/>
          <w:b/>
          <w:color w:val="443549"/>
          <w:sz w:val="24"/>
          <w:szCs w:val="24"/>
        </w:rPr>
        <w:t xml:space="preserve">200€ </w:t>
      </w:r>
      <w:r w:rsidR="008213DA" w:rsidRPr="00284D11">
        <w:rPr>
          <w:rFonts w:cstheme="minorHAnsi"/>
          <w:b/>
          <w:color w:val="443549"/>
          <w:sz w:val="24"/>
          <w:szCs w:val="24"/>
        </w:rPr>
        <w:t>T</w:t>
      </w:r>
      <w:r w:rsidR="00D97F8A" w:rsidRPr="00284D11">
        <w:rPr>
          <w:rFonts w:cstheme="minorHAnsi"/>
          <w:b/>
          <w:color w:val="443549"/>
          <w:sz w:val="24"/>
          <w:szCs w:val="24"/>
        </w:rPr>
        <w:t>TC</w:t>
      </w:r>
      <w:r w:rsidR="00762ABB" w:rsidRPr="00284D11">
        <w:rPr>
          <w:rFonts w:cstheme="minorHAnsi"/>
          <w:color w:val="443549"/>
          <w:sz w:val="24"/>
          <w:szCs w:val="24"/>
        </w:rPr>
        <w:t xml:space="preserve"> par </w:t>
      </w:r>
      <w:r w:rsidR="004B77DF" w:rsidRPr="00284D11">
        <w:rPr>
          <w:rFonts w:cstheme="minorHAnsi"/>
          <w:color w:val="443549"/>
          <w:sz w:val="24"/>
          <w:szCs w:val="24"/>
        </w:rPr>
        <w:t xml:space="preserve">changement de </w:t>
      </w:r>
      <w:r w:rsidR="00D912A2" w:rsidRPr="00284D11">
        <w:rPr>
          <w:rFonts w:cstheme="minorHAnsi"/>
          <w:color w:val="443549"/>
          <w:sz w:val="24"/>
          <w:szCs w:val="24"/>
        </w:rPr>
        <w:t>locataire, avec un maximum de 1 changement</w:t>
      </w:r>
      <w:r w:rsidR="00762ABB" w:rsidRPr="00284D11">
        <w:rPr>
          <w:rFonts w:cstheme="minorHAnsi"/>
          <w:color w:val="443549"/>
          <w:sz w:val="24"/>
          <w:szCs w:val="24"/>
        </w:rPr>
        <w:t xml:space="preserve"> par an</w:t>
      </w:r>
      <w:r w:rsidR="001B1730" w:rsidRPr="00284D11">
        <w:rPr>
          <w:rFonts w:cstheme="minorHAnsi"/>
          <w:color w:val="443549"/>
          <w:sz w:val="24"/>
          <w:szCs w:val="24"/>
        </w:rPr>
        <w:t>née civile</w:t>
      </w:r>
      <w:r w:rsidRPr="00284D11">
        <w:rPr>
          <w:rFonts w:cstheme="minorHAnsi"/>
          <w:color w:val="443549"/>
          <w:sz w:val="24"/>
          <w:szCs w:val="24"/>
        </w:rPr>
        <w:t>,</w:t>
      </w:r>
      <w:r w:rsidR="00762ABB" w:rsidRPr="00284D11">
        <w:rPr>
          <w:rFonts w:cstheme="minorHAnsi"/>
          <w:color w:val="443549"/>
          <w:sz w:val="24"/>
          <w:szCs w:val="24"/>
        </w:rPr>
        <w:t xml:space="preserve"> par chambre. Toute variation du taux de la TVA sera immédiatemen</w:t>
      </w:r>
      <w:r w:rsidR="002F665B" w:rsidRPr="00284D11">
        <w:rPr>
          <w:rFonts w:cstheme="minorHAnsi"/>
          <w:color w:val="443549"/>
          <w:sz w:val="24"/>
          <w:szCs w:val="24"/>
        </w:rPr>
        <w:t>t répercutée sur les honoraires.</w:t>
      </w:r>
    </w:p>
    <w:p w14:paraId="6453DAB8" w14:textId="77777777" w:rsidR="00ED53B6" w:rsidRPr="002F665B" w:rsidRDefault="00660A6A" w:rsidP="00451087">
      <w:pPr>
        <w:rPr>
          <w:rFonts w:cstheme="minorHAnsi"/>
          <w:b/>
          <w:color w:val="595959" w:themeColor="text1" w:themeTint="A6"/>
          <w:sz w:val="24"/>
          <w:szCs w:val="24"/>
          <w:u w:val="single"/>
        </w:rPr>
      </w:pPr>
      <w:r w:rsidRPr="00284D11">
        <w:rPr>
          <w:rFonts w:cstheme="minorHAnsi"/>
          <w:b/>
          <w:color w:val="E3314C"/>
          <w:sz w:val="36"/>
          <w:szCs w:val="36"/>
          <w:u w:val="single"/>
        </w:rPr>
        <w:t>6</w:t>
      </w:r>
      <w:r w:rsidRPr="00284D11">
        <w:rPr>
          <w:rFonts w:cstheme="minorHAnsi"/>
          <w:b/>
          <w:color w:val="E3314C"/>
          <w:sz w:val="24"/>
          <w:szCs w:val="24"/>
          <w:u w:val="single"/>
        </w:rPr>
        <w:t xml:space="preserve"> </w:t>
      </w:r>
      <w:r w:rsidRPr="00284D11">
        <w:rPr>
          <w:rFonts w:cstheme="minorHAnsi"/>
          <w:b/>
          <w:color w:val="E3314C"/>
          <w:sz w:val="36"/>
          <w:szCs w:val="36"/>
          <w:u w:val="single"/>
        </w:rPr>
        <w:t>D</w:t>
      </w:r>
      <w:r w:rsidRPr="00284D11">
        <w:rPr>
          <w:rFonts w:cstheme="minorHAnsi"/>
          <w:b/>
          <w:color w:val="443549"/>
          <w:sz w:val="24"/>
          <w:szCs w:val="24"/>
          <w:u w:val="single"/>
        </w:rPr>
        <w:t>UREE</w:t>
      </w:r>
    </w:p>
    <w:p w14:paraId="7FFAA1D4" w14:textId="77777777" w:rsidR="00C00996" w:rsidRPr="00284D11" w:rsidRDefault="00451087" w:rsidP="00461A64">
      <w:pPr>
        <w:jc w:val="both"/>
        <w:rPr>
          <w:rFonts w:cstheme="minorHAnsi"/>
          <w:b/>
          <w:color w:val="443549"/>
          <w:sz w:val="24"/>
          <w:szCs w:val="24"/>
        </w:rPr>
      </w:pPr>
      <w:r w:rsidRPr="00284D11">
        <w:rPr>
          <w:rFonts w:cstheme="minorHAnsi"/>
          <w:color w:val="443549"/>
          <w:sz w:val="24"/>
          <w:szCs w:val="24"/>
        </w:rPr>
        <w:t>Le mandat prend effet à la date mentionnée aux conditions particulières et, à défaut, à la date de signature</w:t>
      </w:r>
      <w:r w:rsidR="007B5DD5" w:rsidRPr="00284D11">
        <w:rPr>
          <w:rFonts w:cstheme="minorHAnsi"/>
          <w:color w:val="443549"/>
          <w:sz w:val="24"/>
          <w:szCs w:val="24"/>
        </w:rPr>
        <w:t xml:space="preserve"> </w:t>
      </w:r>
      <w:r w:rsidRPr="00284D11">
        <w:rPr>
          <w:rFonts w:cstheme="minorHAnsi"/>
          <w:color w:val="443549"/>
          <w:sz w:val="24"/>
          <w:szCs w:val="24"/>
        </w:rPr>
        <w:t>des présentes et de la remise des clés, il est conclu pour une durée d</w:t>
      </w:r>
      <w:r w:rsidR="00D912A2" w:rsidRPr="00284D11">
        <w:rPr>
          <w:rFonts w:cstheme="minorHAnsi"/>
          <w:color w:val="443549"/>
          <w:sz w:val="24"/>
          <w:szCs w:val="24"/>
        </w:rPr>
        <w:t>e 1 an</w:t>
      </w:r>
      <w:r w:rsidRPr="00284D11">
        <w:rPr>
          <w:rFonts w:cstheme="minorHAnsi"/>
          <w:color w:val="443549"/>
          <w:sz w:val="24"/>
          <w:szCs w:val="24"/>
        </w:rPr>
        <w:t xml:space="preserve"> renouvelable par tacite reconduction par période d’un an, cette reconduction étant limitée à trente ans. Il pourra être résilié par l’une ou l’autre des parties à chaque échéance annuelle par lettre recommandée avec avis de </w:t>
      </w:r>
      <w:r w:rsidRPr="00284D11">
        <w:rPr>
          <w:rFonts w:cstheme="minorHAnsi"/>
          <w:color w:val="443549"/>
          <w:sz w:val="24"/>
          <w:szCs w:val="24"/>
        </w:rPr>
        <w:lastRenderedPageBreak/>
        <w:t>réception adressé trois mois avant l’échéance. Dans le cas de résiliation acceptée par anticipation, quelle qu’en soit la cause, le mandataire aura droit à une indemnité de résiliation égale au montant des honoraires qu’il aurait dû percevoir jusqu’à la prochaine échéance du mandat. Par dérogation expresse à l’article 2003 du Code Civil, le présent mandat ne sera pas résilié au décès du mandant ; il se poursuivra avec ses ayants droits, fussent-ils mineurs ou autrement incapables.</w:t>
      </w:r>
    </w:p>
    <w:p w14:paraId="4D1F2BD0" w14:textId="77777777" w:rsidR="002F665B" w:rsidRPr="00284D11" w:rsidRDefault="0019711C" w:rsidP="0019711C">
      <w:pPr>
        <w:rPr>
          <w:rFonts w:cstheme="minorHAnsi"/>
          <w:color w:val="443549"/>
          <w:sz w:val="24"/>
          <w:szCs w:val="24"/>
        </w:rPr>
      </w:pPr>
      <w:r w:rsidRPr="00284D11">
        <w:rPr>
          <w:rFonts w:cstheme="minorHAnsi"/>
          <w:color w:val="443549"/>
          <w:sz w:val="24"/>
          <w:szCs w:val="24"/>
        </w:rPr>
        <w:t>Le présent mandat porte le numéro............................... du registre chronologique des mandats détenus par la SARL COLOCAT’R, mandataire, conformément aux dispositions de l’article 65 du Décret du 20 Juillet 1972.</w:t>
      </w:r>
    </w:p>
    <w:p w14:paraId="3FE0B6AF" w14:textId="77777777" w:rsidR="0019711C" w:rsidRDefault="001C27A3" w:rsidP="0019711C">
      <w:pPr>
        <w:rPr>
          <w:rFonts w:cstheme="minorHAnsi"/>
          <w:color w:val="595959" w:themeColor="text1" w:themeTint="A6"/>
          <w:sz w:val="24"/>
          <w:szCs w:val="24"/>
        </w:rPr>
      </w:pPr>
      <w:r>
        <w:rPr>
          <w:rFonts w:cstheme="minorHAnsi"/>
          <w:noProof/>
          <w:color w:val="000000" w:themeColor="text1"/>
          <w:sz w:val="24"/>
          <w:szCs w:val="24"/>
          <w:lang w:eastAsia="fr-FR"/>
        </w:rPr>
        <mc:AlternateContent>
          <mc:Choice Requires="wps">
            <w:drawing>
              <wp:anchor distT="0" distB="0" distL="114300" distR="114300" simplePos="0" relativeHeight="251657215" behindDoc="1" locked="0" layoutInCell="1" allowOverlap="1" wp14:anchorId="17BBB4F1" wp14:editId="1719424B">
                <wp:simplePos x="0" y="0"/>
                <wp:positionH relativeFrom="column">
                  <wp:posOffset>21590</wp:posOffset>
                </wp:positionH>
                <wp:positionV relativeFrom="paragraph">
                  <wp:posOffset>140970</wp:posOffset>
                </wp:positionV>
                <wp:extent cx="6438900" cy="2647950"/>
                <wp:effectExtent l="0" t="0" r="0" b="0"/>
                <wp:wrapNone/>
                <wp:docPr id="7" name="Arrondir un rectangle avec un coin diagon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647950"/>
                        </a:xfrm>
                        <a:prstGeom prst="round2Diag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Arrondir un rectangle avec un coin diagonal 7" o:spid="_x0000_s1026" style="position:absolute;margin-left:1.7pt;margin-top:11.1pt;width:507pt;height:20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438900,2647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" path="m441334,0l6438900,,6438900,,6438900,2206616c6438900,2450358,6241308,2647950,5997566,2647950l0,2647950,,2647950,,441334c0,197592,197592,,441334,0xe" fillcolor="#d8d8d8 [2732]" stroked="f" strokeweight="2pt">
                <v:path arrowok="t" o:connecttype="custom" o:connectlocs="441334,0;6438900,0;6438900,0;6438900,2206616;5997566,2647950;0,2647950;0,2647950;0,441334;441334,0" o:connectangles="0,0,0,0,0,0,0,0,0"/>
              </v:shape>
            </w:pict>
          </mc:Fallback>
        </mc:AlternateContent>
      </w:r>
    </w:p>
    <w:p w14:paraId="2ACD3589" w14:textId="77777777" w:rsidR="002E11A1" w:rsidRPr="00284D11" w:rsidRDefault="002E11A1" w:rsidP="0032490B">
      <w:pPr>
        <w:ind w:firstLine="426"/>
        <w:rPr>
          <w:rFonts w:cstheme="minorHAnsi"/>
          <w:color w:val="443549"/>
          <w:sz w:val="24"/>
          <w:szCs w:val="24"/>
        </w:rPr>
      </w:pPr>
      <w:r w:rsidRPr="00284D11">
        <w:rPr>
          <w:rFonts w:cstheme="minorHAnsi"/>
          <w:color w:val="443549"/>
          <w:sz w:val="24"/>
          <w:szCs w:val="24"/>
        </w:rPr>
        <w:t xml:space="preserve">Nom :         </w:t>
      </w:r>
      <w:r w:rsidR="00E426A0" w:rsidRPr="00284D11">
        <w:rPr>
          <w:rFonts w:cstheme="minorHAnsi"/>
          <w:color w:val="443549"/>
          <w:sz w:val="24"/>
          <w:szCs w:val="24"/>
        </w:rPr>
        <w:tab/>
      </w:r>
      <w:r w:rsidRPr="00284D11">
        <w:rPr>
          <w:rFonts w:cstheme="minorHAnsi"/>
          <w:color w:val="443549"/>
          <w:sz w:val="24"/>
          <w:szCs w:val="24"/>
        </w:rPr>
        <w:t xml:space="preserve">      </w:t>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0019711C" w:rsidRPr="00284D11">
        <w:rPr>
          <w:rFonts w:cstheme="minorHAnsi"/>
          <w:color w:val="443549"/>
          <w:sz w:val="24"/>
          <w:szCs w:val="24"/>
        </w:rPr>
        <w:t xml:space="preserve">Nom de Jeune fille : </w:t>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p>
    <w:p w14:paraId="1D8B9A12" w14:textId="77777777" w:rsidR="0019711C" w:rsidRPr="00284D11" w:rsidRDefault="0019711C" w:rsidP="0032490B">
      <w:pPr>
        <w:ind w:firstLine="426"/>
        <w:rPr>
          <w:rFonts w:cstheme="minorHAnsi"/>
          <w:color w:val="443549"/>
          <w:sz w:val="24"/>
          <w:szCs w:val="24"/>
        </w:rPr>
      </w:pPr>
      <w:r w:rsidRPr="00284D11">
        <w:rPr>
          <w:rFonts w:cstheme="minorHAnsi"/>
          <w:color w:val="443549"/>
          <w:sz w:val="24"/>
          <w:szCs w:val="24"/>
        </w:rPr>
        <w:t>Prénom :</w:t>
      </w:r>
      <w:r w:rsidR="00034D8C" w:rsidRPr="00284D11">
        <w:rPr>
          <w:rFonts w:cstheme="minorHAnsi"/>
          <w:color w:val="443549"/>
          <w:sz w:val="24"/>
          <w:szCs w:val="24"/>
        </w:rPr>
        <w:tab/>
        <w:t xml:space="preserve"> </w:t>
      </w:r>
    </w:p>
    <w:p w14:paraId="0FA25B17" w14:textId="77777777" w:rsidR="002E11A1" w:rsidRPr="00284D11" w:rsidRDefault="0019711C" w:rsidP="0032490B">
      <w:pPr>
        <w:ind w:firstLine="426"/>
        <w:rPr>
          <w:rFonts w:cstheme="minorHAnsi"/>
          <w:color w:val="443549"/>
          <w:sz w:val="24"/>
          <w:szCs w:val="24"/>
        </w:rPr>
      </w:pPr>
      <w:r w:rsidRPr="00284D11">
        <w:rPr>
          <w:rFonts w:cstheme="minorHAnsi"/>
          <w:color w:val="443549"/>
          <w:sz w:val="24"/>
          <w:szCs w:val="24"/>
        </w:rPr>
        <w:t xml:space="preserve">Date de naissance : </w:t>
      </w:r>
      <w:r w:rsidR="002E11A1" w:rsidRPr="00284D11">
        <w:rPr>
          <w:rFonts w:cstheme="minorHAnsi"/>
          <w:color w:val="443549"/>
          <w:sz w:val="24"/>
          <w:szCs w:val="24"/>
        </w:rPr>
        <w:tab/>
      </w:r>
      <w:r w:rsidR="002E11A1" w:rsidRPr="00284D11">
        <w:rPr>
          <w:rFonts w:cstheme="minorHAnsi"/>
          <w:color w:val="443549"/>
          <w:sz w:val="24"/>
          <w:szCs w:val="24"/>
        </w:rPr>
        <w:tab/>
      </w:r>
      <w:r w:rsidRPr="00284D11">
        <w:rPr>
          <w:rFonts w:cstheme="minorHAnsi"/>
          <w:color w:val="443549"/>
          <w:sz w:val="24"/>
          <w:szCs w:val="24"/>
        </w:rPr>
        <w:t xml:space="preserve">Lieu de naissance : </w:t>
      </w:r>
    </w:p>
    <w:p w14:paraId="628D3DD2" w14:textId="77777777" w:rsidR="0019711C" w:rsidRPr="00284D11" w:rsidRDefault="0019711C" w:rsidP="0032490B">
      <w:pPr>
        <w:ind w:firstLine="426"/>
        <w:rPr>
          <w:rFonts w:cstheme="minorHAnsi"/>
          <w:color w:val="443549"/>
          <w:sz w:val="24"/>
          <w:szCs w:val="24"/>
        </w:rPr>
      </w:pPr>
      <w:r w:rsidRPr="00284D11">
        <w:rPr>
          <w:rFonts w:cstheme="minorHAnsi"/>
          <w:color w:val="443549"/>
          <w:sz w:val="24"/>
          <w:szCs w:val="24"/>
        </w:rPr>
        <w:t xml:space="preserve">Nationalité : </w:t>
      </w:r>
      <w:r w:rsidR="002E11A1" w:rsidRPr="00284D11">
        <w:rPr>
          <w:rFonts w:cstheme="minorHAnsi"/>
          <w:color w:val="443549"/>
          <w:sz w:val="24"/>
          <w:szCs w:val="24"/>
        </w:rPr>
        <w:tab/>
      </w:r>
      <w:r w:rsidR="002E11A1" w:rsidRPr="00284D11">
        <w:rPr>
          <w:rFonts w:cstheme="minorHAnsi"/>
          <w:color w:val="443549"/>
          <w:sz w:val="24"/>
          <w:szCs w:val="24"/>
        </w:rPr>
        <w:tab/>
      </w:r>
      <w:r w:rsidR="005413AC" w:rsidRPr="00284D11">
        <w:rPr>
          <w:rFonts w:cstheme="minorHAnsi"/>
          <w:color w:val="443549"/>
          <w:sz w:val="24"/>
          <w:szCs w:val="24"/>
        </w:rPr>
        <w:tab/>
      </w:r>
      <w:r w:rsidR="005413AC" w:rsidRPr="00284D11">
        <w:rPr>
          <w:rFonts w:cstheme="minorHAnsi"/>
          <w:color w:val="443549"/>
          <w:sz w:val="24"/>
          <w:szCs w:val="24"/>
        </w:rPr>
        <w:tab/>
        <w:t xml:space="preserve">Profession : </w:t>
      </w:r>
    </w:p>
    <w:p w14:paraId="5F899188" w14:textId="77777777" w:rsidR="0019711C" w:rsidRPr="00284D11" w:rsidRDefault="0019711C" w:rsidP="0032490B">
      <w:pPr>
        <w:ind w:firstLine="426"/>
        <w:rPr>
          <w:rFonts w:cstheme="minorHAnsi"/>
          <w:color w:val="443549"/>
          <w:sz w:val="24"/>
          <w:szCs w:val="24"/>
        </w:rPr>
      </w:pPr>
      <w:r w:rsidRPr="00284D11">
        <w:rPr>
          <w:rFonts w:cstheme="minorHAnsi"/>
          <w:color w:val="443549"/>
          <w:sz w:val="24"/>
          <w:szCs w:val="24"/>
        </w:rPr>
        <w:t xml:space="preserve">Tél. personnel : </w:t>
      </w:r>
      <w:r w:rsidR="002E11A1" w:rsidRPr="00284D11">
        <w:rPr>
          <w:rFonts w:cstheme="minorHAnsi"/>
          <w:color w:val="443549"/>
          <w:sz w:val="24"/>
          <w:szCs w:val="24"/>
        </w:rPr>
        <w:tab/>
      </w:r>
      <w:r w:rsidR="002E11A1" w:rsidRPr="00284D11">
        <w:rPr>
          <w:rFonts w:cstheme="minorHAnsi"/>
          <w:color w:val="443549"/>
          <w:sz w:val="24"/>
          <w:szCs w:val="24"/>
        </w:rPr>
        <w:tab/>
      </w:r>
      <w:r w:rsidR="002E11A1" w:rsidRPr="00284D11">
        <w:rPr>
          <w:rFonts w:cstheme="minorHAnsi"/>
          <w:color w:val="443549"/>
          <w:sz w:val="24"/>
          <w:szCs w:val="24"/>
        </w:rPr>
        <w:tab/>
      </w:r>
      <w:r w:rsidR="002E11A1" w:rsidRPr="00284D11">
        <w:rPr>
          <w:rFonts w:cstheme="minorHAnsi"/>
          <w:color w:val="443549"/>
          <w:sz w:val="24"/>
          <w:szCs w:val="24"/>
        </w:rPr>
        <w:tab/>
        <w:t>Tél. portable :</w:t>
      </w:r>
    </w:p>
    <w:p w14:paraId="3BA0EBFE" w14:textId="77777777" w:rsidR="0019711C" w:rsidRPr="00284D11" w:rsidRDefault="0019711C" w:rsidP="0032490B">
      <w:pPr>
        <w:ind w:firstLine="426"/>
        <w:rPr>
          <w:rFonts w:cstheme="minorHAnsi"/>
          <w:color w:val="443549"/>
          <w:sz w:val="24"/>
          <w:szCs w:val="24"/>
        </w:rPr>
      </w:pPr>
      <w:r w:rsidRPr="00284D11">
        <w:rPr>
          <w:rFonts w:cstheme="minorHAnsi"/>
          <w:color w:val="443549"/>
          <w:sz w:val="24"/>
          <w:szCs w:val="24"/>
        </w:rPr>
        <w:t xml:space="preserve">Fax : </w:t>
      </w:r>
      <w:r w:rsidR="002E11A1" w:rsidRPr="00284D11">
        <w:rPr>
          <w:rFonts w:cstheme="minorHAnsi"/>
          <w:color w:val="443549"/>
          <w:sz w:val="24"/>
          <w:szCs w:val="24"/>
        </w:rPr>
        <w:tab/>
      </w:r>
      <w:r w:rsidR="002E11A1" w:rsidRPr="00284D11">
        <w:rPr>
          <w:rFonts w:cstheme="minorHAnsi"/>
          <w:color w:val="443549"/>
          <w:sz w:val="24"/>
          <w:szCs w:val="24"/>
        </w:rPr>
        <w:tab/>
      </w:r>
      <w:r w:rsidR="002E11A1" w:rsidRPr="00284D11">
        <w:rPr>
          <w:rFonts w:cstheme="minorHAnsi"/>
          <w:color w:val="443549"/>
          <w:sz w:val="24"/>
          <w:szCs w:val="24"/>
        </w:rPr>
        <w:tab/>
      </w:r>
      <w:r w:rsidR="002E11A1" w:rsidRPr="00284D11">
        <w:rPr>
          <w:rFonts w:cstheme="minorHAnsi"/>
          <w:color w:val="443549"/>
          <w:sz w:val="24"/>
          <w:szCs w:val="24"/>
        </w:rPr>
        <w:tab/>
      </w:r>
      <w:r w:rsidR="002E11A1" w:rsidRPr="00284D11">
        <w:rPr>
          <w:rFonts w:cstheme="minorHAnsi"/>
          <w:color w:val="443549"/>
          <w:sz w:val="24"/>
          <w:szCs w:val="24"/>
        </w:rPr>
        <w:tab/>
      </w:r>
      <w:r w:rsidRPr="00284D11">
        <w:rPr>
          <w:rFonts w:cstheme="minorHAnsi"/>
          <w:color w:val="443549"/>
          <w:sz w:val="24"/>
          <w:szCs w:val="24"/>
        </w:rPr>
        <w:t xml:space="preserve">E-mail : </w:t>
      </w:r>
    </w:p>
    <w:p w14:paraId="278A4418" w14:textId="77777777" w:rsidR="0019711C" w:rsidRPr="00284D11" w:rsidRDefault="0032490B" w:rsidP="0032490B">
      <w:pPr>
        <w:ind w:firstLine="426"/>
        <w:rPr>
          <w:rFonts w:cstheme="minorHAnsi"/>
          <w:color w:val="443549"/>
          <w:sz w:val="24"/>
          <w:szCs w:val="24"/>
        </w:rPr>
      </w:pPr>
      <w:r w:rsidRPr="00284D11">
        <w:rPr>
          <w:rFonts w:cstheme="minorHAnsi"/>
          <w:color w:val="443549"/>
          <w:sz w:val="24"/>
          <w:szCs w:val="24"/>
        </w:rPr>
        <w:sym w:font="Wingdings" w:char="F0A8"/>
      </w:r>
      <w:r w:rsidRPr="00284D11">
        <w:rPr>
          <w:rFonts w:cstheme="minorHAnsi"/>
          <w:color w:val="443549"/>
          <w:sz w:val="24"/>
          <w:szCs w:val="24"/>
        </w:rPr>
        <w:t xml:space="preserve"> Célibataire  </w:t>
      </w:r>
      <w:r w:rsidRPr="00284D11">
        <w:rPr>
          <w:rFonts w:cstheme="minorHAnsi"/>
          <w:color w:val="443549"/>
          <w:sz w:val="24"/>
          <w:szCs w:val="24"/>
        </w:rPr>
        <w:sym w:font="Wingdings" w:char="F0A8"/>
      </w:r>
      <w:r w:rsidRPr="00284D11">
        <w:rPr>
          <w:rFonts w:cstheme="minorHAnsi"/>
          <w:color w:val="443549"/>
          <w:sz w:val="24"/>
          <w:szCs w:val="24"/>
        </w:rPr>
        <w:t xml:space="preserve">Veuf  </w:t>
      </w:r>
      <w:r w:rsidRPr="00284D11">
        <w:rPr>
          <w:rFonts w:cstheme="minorHAnsi"/>
          <w:color w:val="443549"/>
          <w:sz w:val="24"/>
          <w:szCs w:val="24"/>
        </w:rPr>
        <w:sym w:font="Wingdings" w:char="F0A8"/>
      </w:r>
      <w:r w:rsidRPr="00284D11">
        <w:rPr>
          <w:rFonts w:cstheme="minorHAnsi"/>
          <w:color w:val="443549"/>
          <w:sz w:val="24"/>
          <w:szCs w:val="24"/>
        </w:rPr>
        <w:t xml:space="preserve">Divorcé  </w:t>
      </w:r>
      <w:r w:rsidRPr="00284D11">
        <w:rPr>
          <w:rFonts w:cstheme="minorHAnsi"/>
          <w:color w:val="443549"/>
          <w:sz w:val="24"/>
          <w:szCs w:val="24"/>
        </w:rPr>
        <w:sym w:font="Wingdings" w:char="F0A8"/>
      </w:r>
      <w:r w:rsidRPr="00284D11">
        <w:rPr>
          <w:rFonts w:cstheme="minorHAnsi"/>
          <w:color w:val="443549"/>
          <w:sz w:val="24"/>
          <w:szCs w:val="24"/>
        </w:rPr>
        <w:t xml:space="preserve">Pacsés  </w:t>
      </w:r>
      <w:r w:rsidRPr="00284D11">
        <w:rPr>
          <w:rFonts w:cstheme="minorHAnsi"/>
          <w:color w:val="443549"/>
          <w:sz w:val="24"/>
          <w:szCs w:val="24"/>
        </w:rPr>
        <w:sym w:font="Wingdings" w:char="F0A8"/>
      </w:r>
      <w:r w:rsidR="0019711C" w:rsidRPr="00284D11">
        <w:rPr>
          <w:rFonts w:cstheme="minorHAnsi"/>
          <w:color w:val="443549"/>
          <w:sz w:val="24"/>
          <w:szCs w:val="24"/>
        </w:rPr>
        <w:t>Mariés / Régime matrimonial</w:t>
      </w:r>
    </w:p>
    <w:p w14:paraId="7E6317DE" w14:textId="77777777" w:rsidR="002441DD" w:rsidRDefault="002441DD" w:rsidP="0032490B">
      <w:pPr>
        <w:ind w:firstLine="426"/>
        <w:rPr>
          <w:rFonts w:cstheme="minorHAnsi"/>
          <w:color w:val="595959" w:themeColor="text1" w:themeTint="A6"/>
          <w:sz w:val="24"/>
          <w:szCs w:val="24"/>
        </w:rPr>
      </w:pPr>
    </w:p>
    <w:p w14:paraId="3A97A6F8" w14:textId="77777777" w:rsidR="002441DD" w:rsidRPr="00284D11" w:rsidRDefault="002441DD" w:rsidP="002441DD">
      <w:pPr>
        <w:rPr>
          <w:rFonts w:cstheme="minorHAnsi"/>
          <w:color w:val="443549"/>
          <w:sz w:val="24"/>
          <w:szCs w:val="24"/>
        </w:rPr>
      </w:pPr>
      <w:r w:rsidRPr="00284D11">
        <w:rPr>
          <w:rFonts w:cstheme="minorHAnsi"/>
          <w:color w:val="443549"/>
          <w:sz w:val="24"/>
          <w:szCs w:val="24"/>
        </w:rPr>
        <w:t xml:space="preserve">Demeurant : </w:t>
      </w:r>
    </w:p>
    <w:p w14:paraId="66ED53BB" w14:textId="77777777" w:rsidR="002441DD" w:rsidRPr="00284D11" w:rsidRDefault="002441DD" w:rsidP="002441DD">
      <w:pPr>
        <w:rPr>
          <w:rFonts w:cstheme="minorHAnsi"/>
          <w:color w:val="443549"/>
          <w:sz w:val="24"/>
          <w:szCs w:val="24"/>
        </w:rPr>
      </w:pPr>
      <w:r w:rsidRPr="00284D11">
        <w:rPr>
          <w:rFonts w:cstheme="minorHAnsi"/>
          <w:color w:val="443549"/>
          <w:sz w:val="24"/>
          <w:szCs w:val="24"/>
        </w:rPr>
        <w:t>Agissant en qualité de :</w:t>
      </w:r>
    </w:p>
    <w:p w14:paraId="39B20C65" w14:textId="77777777" w:rsidR="002441DD" w:rsidRPr="00284D11" w:rsidRDefault="002441DD" w:rsidP="002441DD">
      <w:pPr>
        <w:rPr>
          <w:rFonts w:cstheme="minorHAnsi"/>
          <w:color w:val="443549"/>
          <w:sz w:val="24"/>
          <w:szCs w:val="24"/>
        </w:rPr>
      </w:pPr>
      <w:r w:rsidRPr="00284D11">
        <w:rPr>
          <w:rFonts w:cstheme="minorHAnsi"/>
          <w:color w:val="443549"/>
          <w:sz w:val="24"/>
          <w:szCs w:val="24"/>
        </w:rPr>
        <w:sym w:font="Wingdings" w:char="F0A8"/>
      </w:r>
      <w:r w:rsidRPr="00284D11">
        <w:rPr>
          <w:rFonts w:cstheme="minorHAnsi"/>
          <w:color w:val="443549"/>
          <w:sz w:val="24"/>
          <w:szCs w:val="24"/>
        </w:rPr>
        <w:t>Propriétaire</w:t>
      </w:r>
      <w:r w:rsidRPr="00284D11">
        <w:rPr>
          <w:rFonts w:cstheme="minorHAnsi"/>
          <w:color w:val="443549"/>
          <w:sz w:val="24"/>
          <w:szCs w:val="24"/>
        </w:rPr>
        <w:sym w:font="Wingdings" w:char="F0A8"/>
      </w:r>
      <w:r w:rsidRPr="00284D11">
        <w:rPr>
          <w:rFonts w:cstheme="minorHAnsi"/>
          <w:color w:val="443549"/>
          <w:sz w:val="24"/>
          <w:szCs w:val="24"/>
        </w:rPr>
        <w:t>Usufruitier (indiquer le(s) nom(s) des nu-propriétaire) :</w:t>
      </w:r>
    </w:p>
    <w:p w14:paraId="7E9241E6" w14:textId="77777777" w:rsidR="002441DD" w:rsidRPr="00284D11" w:rsidRDefault="002441DD" w:rsidP="002441DD">
      <w:pPr>
        <w:rPr>
          <w:rFonts w:cstheme="minorHAnsi"/>
          <w:color w:val="443549"/>
          <w:sz w:val="24"/>
          <w:szCs w:val="24"/>
        </w:rPr>
      </w:pPr>
      <w:r w:rsidRPr="00284D11">
        <w:rPr>
          <w:rFonts w:cstheme="minorHAnsi"/>
          <w:color w:val="443549"/>
          <w:sz w:val="24"/>
          <w:szCs w:val="24"/>
        </w:rPr>
        <w:sym w:font="Wingdings" w:char="F0A8"/>
      </w:r>
      <w:r w:rsidRPr="00284D11">
        <w:rPr>
          <w:rFonts w:cstheme="minorHAnsi"/>
          <w:color w:val="443549"/>
          <w:sz w:val="24"/>
          <w:szCs w:val="24"/>
        </w:rPr>
        <w:t xml:space="preserve">Nom du Gérant de la SCI : </w:t>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t xml:space="preserve">       (communiquer la </w:t>
      </w:r>
      <w:proofErr w:type="spellStart"/>
      <w:r w:rsidRPr="00284D11">
        <w:rPr>
          <w:rFonts w:cstheme="minorHAnsi"/>
          <w:color w:val="443549"/>
          <w:sz w:val="24"/>
          <w:szCs w:val="24"/>
        </w:rPr>
        <w:t>quote</w:t>
      </w:r>
      <w:proofErr w:type="spellEnd"/>
      <w:r w:rsidRPr="00284D11">
        <w:rPr>
          <w:rFonts w:cstheme="minorHAnsi"/>
          <w:color w:val="443549"/>
          <w:sz w:val="24"/>
          <w:szCs w:val="24"/>
        </w:rPr>
        <w:t xml:space="preserve"> part de chaque associé de la SCI)</w:t>
      </w:r>
    </w:p>
    <w:p w14:paraId="4BF71222" w14:textId="77777777" w:rsidR="002441DD" w:rsidRPr="00284D11" w:rsidRDefault="002441DD" w:rsidP="002441DD">
      <w:pPr>
        <w:rPr>
          <w:rFonts w:cstheme="minorHAnsi"/>
          <w:color w:val="443549"/>
          <w:sz w:val="24"/>
          <w:szCs w:val="24"/>
        </w:rPr>
      </w:pPr>
      <w:r w:rsidRPr="00284D11">
        <w:rPr>
          <w:rFonts w:cstheme="minorHAnsi"/>
          <w:color w:val="443549"/>
          <w:sz w:val="24"/>
          <w:szCs w:val="24"/>
        </w:rPr>
        <w:sym w:font="Wingdings" w:char="F0A8"/>
      </w:r>
      <w:r w:rsidRPr="00284D11">
        <w:rPr>
          <w:rFonts w:cstheme="minorHAnsi"/>
          <w:color w:val="443549"/>
          <w:sz w:val="24"/>
          <w:szCs w:val="24"/>
        </w:rPr>
        <w:t>Propriétaires en Indivision : Nom du représentant de l’indivision :</w:t>
      </w:r>
    </w:p>
    <w:p w14:paraId="607F8CAC" w14:textId="77777777" w:rsidR="002441DD" w:rsidRPr="00284D11" w:rsidRDefault="002441DD" w:rsidP="002441DD">
      <w:pPr>
        <w:rPr>
          <w:rFonts w:cstheme="minorHAnsi"/>
          <w:color w:val="443549"/>
          <w:sz w:val="24"/>
          <w:szCs w:val="24"/>
        </w:rPr>
      </w:pPr>
      <w:r w:rsidRPr="00284D11">
        <w:rPr>
          <w:rFonts w:cstheme="minorHAnsi"/>
          <w:color w:val="443549"/>
          <w:sz w:val="24"/>
          <w:szCs w:val="24"/>
        </w:rPr>
        <w:t>(Indiquer la quote-part de chaque indivisaire)</w:t>
      </w:r>
    </w:p>
    <w:p w14:paraId="18449906" w14:textId="77777777" w:rsidR="002441DD" w:rsidRPr="00284D11" w:rsidRDefault="002441DD" w:rsidP="002441DD">
      <w:pPr>
        <w:rPr>
          <w:rFonts w:cstheme="minorHAnsi"/>
          <w:color w:val="443549"/>
          <w:sz w:val="24"/>
          <w:szCs w:val="24"/>
        </w:rPr>
      </w:pPr>
      <w:r w:rsidRPr="00284D11">
        <w:rPr>
          <w:rFonts w:cstheme="minorHAnsi"/>
          <w:color w:val="443549"/>
          <w:sz w:val="24"/>
          <w:szCs w:val="24"/>
        </w:rPr>
        <w:sym w:font="Wingdings" w:char="F0A8"/>
      </w:r>
      <w:r w:rsidRPr="00284D11">
        <w:rPr>
          <w:rFonts w:cstheme="minorHAnsi"/>
          <w:color w:val="443549"/>
          <w:sz w:val="24"/>
          <w:szCs w:val="24"/>
        </w:rPr>
        <w:t xml:space="preserve">Représenté par Tutelle : </w:t>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t>par jugement du :</w:t>
      </w:r>
    </w:p>
    <w:p w14:paraId="1AAF3C4C" w14:textId="77777777" w:rsidR="002441DD" w:rsidRPr="00284D11" w:rsidRDefault="002441DD" w:rsidP="002441DD">
      <w:pPr>
        <w:rPr>
          <w:rFonts w:cstheme="minorHAnsi"/>
          <w:color w:val="443549"/>
          <w:sz w:val="24"/>
          <w:szCs w:val="24"/>
        </w:rPr>
      </w:pPr>
      <w:proofErr w:type="gramStart"/>
      <w:r w:rsidRPr="00284D11">
        <w:rPr>
          <w:rFonts w:cstheme="minorHAnsi"/>
          <w:color w:val="443549"/>
          <w:sz w:val="24"/>
          <w:szCs w:val="24"/>
        </w:rPr>
        <w:t>du</w:t>
      </w:r>
      <w:proofErr w:type="gramEnd"/>
      <w:r w:rsidRPr="00284D11">
        <w:rPr>
          <w:rFonts w:cstheme="minorHAnsi"/>
          <w:color w:val="443549"/>
          <w:sz w:val="24"/>
          <w:szCs w:val="24"/>
        </w:rPr>
        <w:t xml:space="preserve"> bien (des biens) ci-dessous désigné(s) et dénommé(s) ci-après « </w:t>
      </w:r>
      <w:r w:rsidRPr="00284D11">
        <w:rPr>
          <w:rFonts w:cstheme="minorHAnsi"/>
          <w:b/>
          <w:color w:val="443549"/>
          <w:sz w:val="24"/>
          <w:szCs w:val="24"/>
        </w:rPr>
        <w:t>LE MANDANT</w:t>
      </w:r>
      <w:r w:rsidRPr="00284D11">
        <w:rPr>
          <w:rFonts w:cstheme="minorHAnsi"/>
          <w:color w:val="443549"/>
          <w:sz w:val="24"/>
          <w:szCs w:val="24"/>
        </w:rPr>
        <w:t xml:space="preserve"> »</w:t>
      </w:r>
    </w:p>
    <w:p w14:paraId="4FA8DD2A" w14:textId="77777777" w:rsidR="002441DD" w:rsidRPr="00284D11" w:rsidRDefault="002441DD" w:rsidP="002441DD">
      <w:pPr>
        <w:ind w:left="7788" w:firstLine="708"/>
        <w:jc w:val="right"/>
        <w:rPr>
          <w:rFonts w:cstheme="minorHAnsi"/>
          <w:b/>
          <w:color w:val="443549"/>
          <w:sz w:val="24"/>
          <w:szCs w:val="24"/>
        </w:rPr>
      </w:pPr>
      <w:r w:rsidRPr="00284D11">
        <w:rPr>
          <w:rFonts w:cstheme="minorHAnsi"/>
          <w:b/>
          <w:color w:val="443549"/>
          <w:sz w:val="24"/>
          <w:szCs w:val="24"/>
        </w:rPr>
        <w:t>D’UNE PART</w:t>
      </w:r>
    </w:p>
    <w:p w14:paraId="1C397EE2" w14:textId="77777777" w:rsidR="002441DD" w:rsidRPr="00284D11" w:rsidRDefault="002441DD" w:rsidP="002441DD">
      <w:pPr>
        <w:rPr>
          <w:rFonts w:cstheme="minorHAnsi"/>
          <w:color w:val="443549"/>
          <w:sz w:val="24"/>
          <w:szCs w:val="24"/>
        </w:rPr>
      </w:pPr>
      <w:proofErr w:type="gramStart"/>
      <w:r w:rsidRPr="00284D11">
        <w:rPr>
          <w:rFonts w:cstheme="minorHAnsi"/>
          <w:color w:val="443549"/>
          <w:sz w:val="24"/>
          <w:szCs w:val="24"/>
        </w:rPr>
        <w:lastRenderedPageBreak/>
        <w:t>et</w:t>
      </w:r>
      <w:proofErr w:type="gramEnd"/>
      <w:r w:rsidRPr="00284D11">
        <w:rPr>
          <w:rFonts w:cstheme="minorHAnsi"/>
          <w:color w:val="443549"/>
          <w:sz w:val="24"/>
          <w:szCs w:val="24"/>
        </w:rPr>
        <w:t xml:space="preserve"> la société COLOCAT-R, SARL au cap</w:t>
      </w:r>
      <w:r w:rsidR="002F665B" w:rsidRPr="00284D11">
        <w:rPr>
          <w:rFonts w:cstheme="minorHAnsi"/>
          <w:color w:val="443549"/>
          <w:sz w:val="24"/>
          <w:szCs w:val="24"/>
        </w:rPr>
        <w:t xml:space="preserve">ital de 1200€, immatriculation 53893175900020 au </w:t>
      </w:r>
      <w:proofErr w:type="spellStart"/>
      <w:r w:rsidR="002F665B" w:rsidRPr="00284D11">
        <w:rPr>
          <w:rFonts w:cstheme="minorHAnsi"/>
          <w:color w:val="443549"/>
          <w:sz w:val="24"/>
          <w:szCs w:val="24"/>
        </w:rPr>
        <w:t>rcs</w:t>
      </w:r>
      <w:proofErr w:type="spellEnd"/>
      <w:r w:rsidR="002F665B" w:rsidRPr="00284D11">
        <w:rPr>
          <w:rFonts w:cstheme="minorHAnsi"/>
          <w:color w:val="443549"/>
          <w:sz w:val="24"/>
          <w:szCs w:val="24"/>
        </w:rPr>
        <w:t xml:space="preserve"> de Lille, dont le siège social se</w:t>
      </w:r>
      <w:r w:rsidRPr="00284D11">
        <w:rPr>
          <w:rFonts w:cstheme="minorHAnsi"/>
          <w:color w:val="443549"/>
          <w:sz w:val="24"/>
          <w:szCs w:val="24"/>
        </w:rPr>
        <w:t xml:space="preserve"> situe au </w:t>
      </w:r>
      <w:r w:rsidR="00D912A2" w:rsidRPr="00284D11">
        <w:rPr>
          <w:rFonts w:cstheme="minorHAnsi"/>
          <w:color w:val="443549"/>
          <w:sz w:val="24"/>
          <w:szCs w:val="24"/>
        </w:rPr>
        <w:t>36 rue des Postes 59000 LILLE</w:t>
      </w:r>
      <w:r w:rsidRPr="00284D11">
        <w:rPr>
          <w:rFonts w:cstheme="minorHAnsi"/>
          <w:color w:val="443549"/>
          <w:sz w:val="24"/>
          <w:szCs w:val="24"/>
        </w:rPr>
        <w:t>.</w:t>
      </w:r>
    </w:p>
    <w:p w14:paraId="64C569C8" w14:textId="77777777" w:rsidR="002441DD" w:rsidRPr="00284D11" w:rsidRDefault="002441DD" w:rsidP="002441DD">
      <w:pPr>
        <w:rPr>
          <w:rFonts w:cstheme="minorHAnsi"/>
          <w:color w:val="443549"/>
          <w:sz w:val="24"/>
          <w:szCs w:val="24"/>
        </w:rPr>
      </w:pPr>
      <w:r w:rsidRPr="00284D11">
        <w:rPr>
          <w:rFonts w:cstheme="minorHAnsi"/>
          <w:color w:val="443549"/>
          <w:sz w:val="24"/>
          <w:szCs w:val="24"/>
        </w:rPr>
        <w:t xml:space="preserve">Dénommée ci-après « </w:t>
      </w:r>
      <w:r w:rsidRPr="00284D11">
        <w:rPr>
          <w:rFonts w:cstheme="minorHAnsi"/>
          <w:b/>
          <w:color w:val="443549"/>
          <w:sz w:val="24"/>
          <w:szCs w:val="24"/>
        </w:rPr>
        <w:t>LE MANDATAIRE</w:t>
      </w:r>
      <w:r w:rsidRPr="00284D11">
        <w:rPr>
          <w:rFonts w:cstheme="minorHAnsi"/>
          <w:color w:val="443549"/>
          <w:sz w:val="24"/>
          <w:szCs w:val="24"/>
        </w:rPr>
        <w:t xml:space="preserve"> »</w:t>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p>
    <w:p w14:paraId="04781B04" w14:textId="77777777" w:rsidR="002441DD" w:rsidRPr="00284D11" w:rsidRDefault="002441DD" w:rsidP="002441DD">
      <w:pPr>
        <w:jc w:val="right"/>
        <w:rPr>
          <w:rFonts w:cstheme="minorHAnsi"/>
          <w:b/>
          <w:color w:val="443549"/>
          <w:sz w:val="24"/>
          <w:szCs w:val="24"/>
        </w:rPr>
      </w:pPr>
      <w:r w:rsidRPr="00284D11">
        <w:rPr>
          <w:rFonts w:cstheme="minorHAnsi"/>
          <w:b/>
          <w:color w:val="443549"/>
          <w:sz w:val="24"/>
          <w:szCs w:val="24"/>
        </w:rPr>
        <w:t>D’AUTRE PART,</w:t>
      </w:r>
    </w:p>
    <w:p w14:paraId="0EB11783" w14:textId="77777777" w:rsidR="00734AF6" w:rsidRPr="00284D11" w:rsidRDefault="00734AF6" w:rsidP="00734AF6">
      <w:pPr>
        <w:rPr>
          <w:rFonts w:cstheme="minorHAnsi"/>
          <w:color w:val="443549"/>
          <w:sz w:val="24"/>
          <w:szCs w:val="24"/>
        </w:rPr>
      </w:pPr>
      <w:r w:rsidRPr="00284D11">
        <w:rPr>
          <w:rFonts w:cstheme="minorHAnsi"/>
          <w:color w:val="443549"/>
          <w:sz w:val="24"/>
          <w:szCs w:val="24"/>
        </w:rPr>
        <w:t>Le mandant confère par les présentes au mandataire, qui l’accepte, mandat d’administrer le(s) bien(s) suivant(s) :</w:t>
      </w:r>
    </w:p>
    <w:p w14:paraId="3ADFB2C3" w14:textId="77777777" w:rsidR="00734AF6" w:rsidRPr="00284D11" w:rsidRDefault="00734AF6" w:rsidP="00734AF6">
      <w:pPr>
        <w:rPr>
          <w:rFonts w:cstheme="minorHAnsi"/>
          <w:color w:val="443549"/>
          <w:sz w:val="24"/>
          <w:szCs w:val="24"/>
        </w:rPr>
      </w:pPr>
      <w:r w:rsidRPr="00284D11">
        <w:rPr>
          <w:rFonts w:cstheme="minorHAnsi"/>
          <w:b/>
          <w:color w:val="443549"/>
          <w:sz w:val="24"/>
          <w:szCs w:val="24"/>
          <w:u w:val="single"/>
        </w:rPr>
        <w:t>Descriptif du bien :</w:t>
      </w:r>
      <w:r w:rsidR="00C735CC" w:rsidRPr="00284D11">
        <w:rPr>
          <w:rFonts w:cstheme="minorHAnsi"/>
          <w:b/>
          <w:color w:val="443549"/>
          <w:sz w:val="24"/>
          <w:szCs w:val="24"/>
          <w:u w:val="single"/>
        </w:rPr>
        <w:t xml:space="preserve"> </w:t>
      </w:r>
      <w:r w:rsidR="00FE3CA3" w:rsidRPr="00284D11">
        <w:rPr>
          <w:rFonts w:cstheme="minorHAnsi"/>
          <w:b/>
          <w:color w:val="443549"/>
          <w:sz w:val="24"/>
          <w:szCs w:val="24"/>
          <w:u w:val="single"/>
        </w:rPr>
        <w:t xml:space="preserve">  </w:t>
      </w:r>
      <w:r w:rsidR="005413AC" w:rsidRPr="00284D11">
        <w:rPr>
          <w:rFonts w:cstheme="minorHAnsi"/>
          <w:color w:val="443549"/>
          <w:sz w:val="24"/>
          <w:szCs w:val="24"/>
        </w:rPr>
        <w:t xml:space="preserve"> </w:t>
      </w:r>
    </w:p>
    <w:p w14:paraId="32D9C931" w14:textId="77777777" w:rsidR="00E426A0" w:rsidRPr="00284D11" w:rsidRDefault="00E426A0" w:rsidP="00734AF6">
      <w:pPr>
        <w:rPr>
          <w:rFonts w:cstheme="minorHAnsi"/>
          <w:b/>
          <w:color w:val="443549"/>
          <w:sz w:val="24"/>
          <w:szCs w:val="24"/>
        </w:rPr>
      </w:pPr>
    </w:p>
    <w:p w14:paraId="68083B49" w14:textId="77777777" w:rsidR="00734AF6" w:rsidRPr="00284D11" w:rsidRDefault="009B1CB9" w:rsidP="00734AF6">
      <w:pPr>
        <w:rPr>
          <w:rFonts w:cstheme="minorHAnsi"/>
          <w:color w:val="443549"/>
          <w:sz w:val="24"/>
          <w:szCs w:val="24"/>
        </w:rPr>
      </w:pPr>
      <w:r w:rsidRPr="00284D11">
        <w:rPr>
          <w:rFonts w:cstheme="minorHAnsi"/>
          <w:color w:val="443549"/>
          <w:sz w:val="24"/>
          <w:szCs w:val="24"/>
        </w:rPr>
        <w:t xml:space="preserve">Surface habitable : </w:t>
      </w:r>
      <w:r w:rsidR="002E11A1" w:rsidRPr="00284D11">
        <w:rPr>
          <w:rFonts w:cstheme="minorHAnsi"/>
          <w:color w:val="443549"/>
          <w:sz w:val="24"/>
          <w:szCs w:val="24"/>
        </w:rPr>
        <w:t xml:space="preserve"> </w:t>
      </w:r>
      <w:r w:rsidRPr="00284D11">
        <w:rPr>
          <w:rFonts w:cstheme="minorHAnsi"/>
          <w:color w:val="443549"/>
          <w:sz w:val="24"/>
          <w:szCs w:val="24"/>
        </w:rPr>
        <w:t xml:space="preserve">         M2</w:t>
      </w:r>
      <w:r w:rsidR="00734AF6" w:rsidRPr="00284D11">
        <w:rPr>
          <w:rFonts w:cstheme="minorHAnsi"/>
          <w:color w:val="443549"/>
          <w:sz w:val="24"/>
          <w:szCs w:val="24"/>
        </w:rPr>
        <w:t xml:space="preserve"> </w:t>
      </w:r>
      <w:r w:rsidR="002E11A1" w:rsidRPr="00284D11">
        <w:rPr>
          <w:rFonts w:cstheme="minorHAnsi"/>
          <w:color w:val="443549"/>
          <w:sz w:val="24"/>
          <w:szCs w:val="24"/>
        </w:rPr>
        <w:tab/>
      </w:r>
      <w:r w:rsidRPr="00284D11">
        <w:rPr>
          <w:rFonts w:cstheme="minorHAnsi"/>
          <w:color w:val="443549"/>
          <w:sz w:val="24"/>
          <w:szCs w:val="24"/>
        </w:rPr>
        <w:t xml:space="preserve">       </w:t>
      </w:r>
      <w:r w:rsidR="00734AF6" w:rsidRPr="00284D11">
        <w:rPr>
          <w:rFonts w:cstheme="minorHAnsi"/>
          <w:color w:val="443549"/>
          <w:sz w:val="24"/>
          <w:szCs w:val="24"/>
        </w:rPr>
        <w:t xml:space="preserve">Surface Carrez : </w:t>
      </w:r>
      <w:r w:rsidR="002E11A1" w:rsidRPr="00284D11">
        <w:rPr>
          <w:rFonts w:cstheme="minorHAnsi"/>
          <w:color w:val="443549"/>
          <w:sz w:val="24"/>
          <w:szCs w:val="24"/>
        </w:rPr>
        <w:tab/>
      </w:r>
      <w:r w:rsidR="002E11A1" w:rsidRPr="00284D11">
        <w:rPr>
          <w:rFonts w:cstheme="minorHAnsi"/>
          <w:color w:val="443549"/>
          <w:sz w:val="24"/>
          <w:szCs w:val="24"/>
        </w:rPr>
        <w:tab/>
      </w:r>
      <w:r w:rsidR="00734AF6" w:rsidRPr="00284D11">
        <w:rPr>
          <w:rFonts w:cstheme="minorHAnsi"/>
          <w:color w:val="443549"/>
          <w:sz w:val="24"/>
          <w:szCs w:val="24"/>
        </w:rPr>
        <w:t xml:space="preserve">M² </w:t>
      </w:r>
      <w:r w:rsidR="002E11A1" w:rsidRPr="00284D11">
        <w:rPr>
          <w:rFonts w:cstheme="minorHAnsi"/>
          <w:color w:val="443549"/>
          <w:sz w:val="24"/>
          <w:szCs w:val="24"/>
        </w:rPr>
        <w:tab/>
      </w:r>
      <w:r w:rsidRPr="00284D11">
        <w:rPr>
          <w:rFonts w:cstheme="minorHAnsi"/>
          <w:color w:val="443549"/>
          <w:sz w:val="24"/>
          <w:szCs w:val="24"/>
        </w:rPr>
        <w:t xml:space="preserve">    </w:t>
      </w:r>
      <w:r w:rsidR="00734AF6" w:rsidRPr="00284D11">
        <w:rPr>
          <w:rFonts w:cstheme="minorHAnsi"/>
          <w:color w:val="443549"/>
          <w:sz w:val="24"/>
          <w:szCs w:val="24"/>
        </w:rPr>
        <w:t xml:space="preserve">Surface fiscale : </w:t>
      </w:r>
      <w:r w:rsidR="002E11A1" w:rsidRPr="00284D11">
        <w:rPr>
          <w:rFonts w:cstheme="minorHAnsi"/>
          <w:color w:val="443549"/>
          <w:sz w:val="24"/>
          <w:szCs w:val="24"/>
        </w:rPr>
        <w:tab/>
      </w:r>
      <w:r w:rsidR="00734AF6" w:rsidRPr="00284D11">
        <w:rPr>
          <w:rFonts w:cstheme="minorHAnsi"/>
          <w:color w:val="443549"/>
          <w:sz w:val="24"/>
          <w:szCs w:val="24"/>
        </w:rPr>
        <w:t xml:space="preserve"> M²</w:t>
      </w:r>
    </w:p>
    <w:p w14:paraId="1ED73B3C" w14:textId="77777777" w:rsidR="00734AF6" w:rsidRPr="00284D11" w:rsidRDefault="00734AF6" w:rsidP="00734AF6">
      <w:pPr>
        <w:rPr>
          <w:rFonts w:cstheme="minorHAnsi"/>
          <w:b/>
          <w:color w:val="443549"/>
          <w:sz w:val="24"/>
          <w:szCs w:val="24"/>
          <w:u w:val="single"/>
        </w:rPr>
      </w:pPr>
      <w:r w:rsidRPr="00284D11">
        <w:rPr>
          <w:rFonts w:cstheme="minorHAnsi"/>
          <w:b/>
          <w:color w:val="443549"/>
          <w:sz w:val="24"/>
          <w:szCs w:val="24"/>
          <w:u w:val="single"/>
        </w:rPr>
        <w:t>Locaux accessoires :</w:t>
      </w:r>
    </w:p>
    <w:p w14:paraId="42082CDC" w14:textId="77777777" w:rsidR="00734AF6" w:rsidRPr="00284D11" w:rsidRDefault="002E11A1" w:rsidP="00734AF6">
      <w:pPr>
        <w:rPr>
          <w:rFonts w:cstheme="minorHAnsi"/>
          <w:color w:val="443549"/>
          <w:sz w:val="24"/>
          <w:szCs w:val="24"/>
        </w:rPr>
      </w:pPr>
      <w:r w:rsidRPr="00284D11">
        <w:rPr>
          <w:rFonts w:cstheme="minorHAnsi"/>
          <w:color w:val="443549"/>
          <w:sz w:val="24"/>
          <w:szCs w:val="24"/>
        </w:rPr>
        <w:t>Nature du local :</w:t>
      </w:r>
      <w:r w:rsidRPr="00284D11">
        <w:rPr>
          <w:rFonts w:cstheme="minorHAnsi"/>
          <w:color w:val="443549"/>
          <w:sz w:val="24"/>
          <w:szCs w:val="24"/>
        </w:rPr>
        <w:tab/>
        <w:t xml:space="preserve">N° Lot de copropriété : </w:t>
      </w:r>
      <w:r w:rsidRPr="00284D11">
        <w:rPr>
          <w:rFonts w:cstheme="minorHAnsi"/>
          <w:color w:val="443549"/>
          <w:sz w:val="24"/>
          <w:szCs w:val="24"/>
        </w:rPr>
        <w:tab/>
      </w:r>
      <w:r w:rsidR="00734AF6" w:rsidRPr="00284D11">
        <w:rPr>
          <w:rFonts w:cstheme="minorHAnsi"/>
          <w:color w:val="443549"/>
          <w:sz w:val="24"/>
          <w:szCs w:val="24"/>
        </w:rPr>
        <w:t>Tantièmes charges générales</w:t>
      </w:r>
      <w:r w:rsidRPr="00284D11">
        <w:rPr>
          <w:rFonts w:cstheme="minorHAnsi"/>
          <w:color w:val="443549"/>
          <w:sz w:val="24"/>
          <w:szCs w:val="24"/>
        </w:rPr>
        <w:t> :</w:t>
      </w:r>
    </w:p>
    <w:p w14:paraId="4EADD960" w14:textId="77777777" w:rsidR="002E11A1" w:rsidRPr="00284D11" w:rsidRDefault="002E11A1" w:rsidP="00734AF6">
      <w:pPr>
        <w:rPr>
          <w:rFonts w:cstheme="minorHAnsi"/>
          <w:color w:val="443549"/>
          <w:sz w:val="24"/>
          <w:szCs w:val="24"/>
        </w:rPr>
      </w:pPr>
      <w:r w:rsidRPr="00284D11">
        <w:rPr>
          <w:rFonts w:cstheme="minorHAnsi"/>
          <w:color w:val="443549"/>
          <w:sz w:val="24"/>
          <w:szCs w:val="24"/>
        </w:rPr>
        <w:t>Bâtiment :</w:t>
      </w:r>
      <w:r w:rsidRPr="00284D11">
        <w:rPr>
          <w:rFonts w:cstheme="minorHAnsi"/>
          <w:color w:val="443549"/>
          <w:sz w:val="24"/>
          <w:szCs w:val="24"/>
        </w:rPr>
        <w:tab/>
      </w:r>
      <w:r w:rsidRPr="00284D11">
        <w:rPr>
          <w:rFonts w:cstheme="minorHAnsi"/>
          <w:color w:val="443549"/>
          <w:sz w:val="24"/>
          <w:szCs w:val="24"/>
        </w:rPr>
        <w:tab/>
      </w:r>
      <w:r w:rsidR="00734AF6" w:rsidRPr="00284D11">
        <w:rPr>
          <w:rFonts w:cstheme="minorHAnsi"/>
          <w:color w:val="443549"/>
          <w:sz w:val="24"/>
          <w:szCs w:val="24"/>
        </w:rPr>
        <w:t xml:space="preserve">Escalier : </w:t>
      </w:r>
      <w:r w:rsidRPr="00284D11">
        <w:rPr>
          <w:rFonts w:cstheme="minorHAnsi"/>
          <w:color w:val="443549"/>
          <w:sz w:val="24"/>
          <w:szCs w:val="24"/>
        </w:rPr>
        <w:tab/>
      </w:r>
      <w:r w:rsidRPr="00284D11">
        <w:rPr>
          <w:rFonts w:cstheme="minorHAnsi"/>
          <w:color w:val="443549"/>
          <w:sz w:val="24"/>
          <w:szCs w:val="24"/>
        </w:rPr>
        <w:tab/>
        <w:t>Etage :</w:t>
      </w:r>
      <w:r w:rsidRPr="00284D11">
        <w:rPr>
          <w:rFonts w:cstheme="minorHAnsi"/>
          <w:color w:val="443549"/>
          <w:sz w:val="24"/>
          <w:szCs w:val="24"/>
        </w:rPr>
        <w:tab/>
      </w:r>
      <w:r w:rsidRPr="00284D11">
        <w:rPr>
          <w:rFonts w:cstheme="minorHAnsi"/>
          <w:color w:val="443549"/>
          <w:sz w:val="24"/>
          <w:szCs w:val="24"/>
        </w:rPr>
        <w:tab/>
      </w:r>
      <w:r w:rsidR="00734AF6" w:rsidRPr="00284D11">
        <w:rPr>
          <w:rFonts w:cstheme="minorHAnsi"/>
          <w:color w:val="443549"/>
          <w:sz w:val="24"/>
          <w:szCs w:val="24"/>
        </w:rPr>
        <w:t xml:space="preserve">N° porte : </w:t>
      </w:r>
    </w:p>
    <w:p w14:paraId="7E790F76" w14:textId="77777777" w:rsidR="00734AF6" w:rsidRPr="00284D11" w:rsidRDefault="00D76103" w:rsidP="00734AF6">
      <w:pPr>
        <w:rPr>
          <w:rFonts w:cstheme="minorHAnsi"/>
          <w:b/>
          <w:color w:val="443549"/>
          <w:sz w:val="24"/>
          <w:szCs w:val="24"/>
          <w:u w:val="single"/>
        </w:rPr>
      </w:pPr>
      <w:r w:rsidRPr="00284D11">
        <w:rPr>
          <w:rFonts w:cstheme="minorHAnsi"/>
          <w:noProof/>
          <w:color w:val="443549"/>
          <w:sz w:val="24"/>
          <w:szCs w:val="24"/>
          <w:u w:val="single"/>
          <w:lang w:eastAsia="fr-FR"/>
        </w:rPr>
        <mc:AlternateContent>
          <mc:Choice Requires="wps">
            <w:drawing>
              <wp:anchor distT="0" distB="0" distL="114300" distR="114300" simplePos="0" relativeHeight="251661312" behindDoc="1" locked="0" layoutInCell="1" allowOverlap="1" wp14:anchorId="3F10E853" wp14:editId="06AD9105">
                <wp:simplePos x="0" y="0"/>
                <wp:positionH relativeFrom="column">
                  <wp:posOffset>-16510</wp:posOffset>
                </wp:positionH>
                <wp:positionV relativeFrom="paragraph">
                  <wp:posOffset>772795</wp:posOffset>
                </wp:positionV>
                <wp:extent cx="6438900" cy="1104900"/>
                <wp:effectExtent l="0" t="0" r="12700" b="12700"/>
                <wp:wrapTopAndBottom/>
                <wp:docPr id="11" name="Arrondir un rectangle avec un coin diagon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104900"/>
                        </a:xfrm>
                        <a:prstGeom prst="round2Diag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Arrondir un rectangle avec un coin diagonal 11" o:spid="_x0000_s1026" style="position:absolute;margin-left:-1.25pt;margin-top:60.85pt;width:507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438900,110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" path="m184154,0l6438900,,6438900,,6438900,920746c6438900,1022451,6356451,1104900,6254746,1104900l0,1104900,,1104900,,184154c0,82449,82449,,184154,0xe" fillcolor="#d8d8d8 [2732]" stroked="f" strokeweight="2pt">
                <v:path arrowok="t" o:connecttype="custom" o:connectlocs="184154,0;6438900,0;6438900,0;6438900,920746;6254746,1104900;0,1104900;0,1104900;0,184154;184154,0" o:connectangles="0,0,0,0,0,0,0,0,0"/>
                <w10:wrap type="topAndBottom"/>
              </v:shape>
            </w:pict>
          </mc:Fallback>
        </mc:AlternateContent>
      </w:r>
      <w:r w:rsidR="00734AF6" w:rsidRPr="00284D11">
        <w:rPr>
          <w:rFonts w:cstheme="minorHAnsi"/>
          <w:b/>
          <w:color w:val="443549"/>
          <w:sz w:val="24"/>
          <w:szCs w:val="24"/>
          <w:u w:val="single"/>
        </w:rPr>
        <w:t>Surface des annexes :</w:t>
      </w:r>
    </w:p>
    <w:p w14:paraId="05532F09" w14:textId="77777777" w:rsidR="00714487" w:rsidRPr="00284D11" w:rsidRDefault="002E11A1" w:rsidP="00714487">
      <w:pPr>
        <w:rPr>
          <w:rFonts w:cstheme="minorHAnsi"/>
          <w:color w:val="443549"/>
          <w:sz w:val="24"/>
          <w:szCs w:val="24"/>
        </w:rPr>
      </w:pPr>
      <w:r w:rsidRPr="00284D11">
        <w:rPr>
          <w:rFonts w:cstheme="minorHAnsi"/>
          <w:color w:val="443549"/>
          <w:sz w:val="24"/>
          <w:szCs w:val="24"/>
        </w:rPr>
        <w:t xml:space="preserve">Surface balcon : </w:t>
      </w:r>
      <w:r w:rsidRPr="00284D11">
        <w:rPr>
          <w:rFonts w:cstheme="minorHAnsi"/>
          <w:color w:val="443549"/>
          <w:sz w:val="24"/>
          <w:szCs w:val="24"/>
        </w:rPr>
        <w:tab/>
        <w:t xml:space="preserve">M² </w:t>
      </w:r>
      <w:r w:rsidRPr="00284D11">
        <w:rPr>
          <w:rFonts w:cstheme="minorHAnsi"/>
          <w:color w:val="443549"/>
          <w:sz w:val="24"/>
          <w:szCs w:val="24"/>
        </w:rPr>
        <w:tab/>
        <w:t>Surface terrasse :</w:t>
      </w:r>
      <w:r w:rsidRPr="00284D11">
        <w:rPr>
          <w:rFonts w:cstheme="minorHAnsi"/>
          <w:color w:val="443549"/>
          <w:sz w:val="24"/>
          <w:szCs w:val="24"/>
        </w:rPr>
        <w:tab/>
      </w:r>
      <w:r w:rsidR="00734AF6" w:rsidRPr="00284D11">
        <w:rPr>
          <w:rFonts w:cstheme="minorHAnsi"/>
          <w:color w:val="443549"/>
          <w:sz w:val="24"/>
          <w:szCs w:val="24"/>
        </w:rPr>
        <w:t>M²</w:t>
      </w:r>
      <w:r w:rsidR="002F665B" w:rsidRPr="00284D11">
        <w:rPr>
          <w:rFonts w:cstheme="minorHAnsi"/>
          <w:color w:val="443549"/>
          <w:sz w:val="24"/>
          <w:szCs w:val="24"/>
        </w:rPr>
        <w:t xml:space="preserve">   </w:t>
      </w:r>
      <w:r w:rsidR="00734AF6" w:rsidRPr="00284D11">
        <w:rPr>
          <w:rFonts w:cstheme="minorHAnsi"/>
          <w:color w:val="443549"/>
          <w:sz w:val="24"/>
          <w:szCs w:val="24"/>
        </w:rPr>
        <w:t>Surface jardin privatif</w:t>
      </w:r>
      <w:r w:rsidRPr="00284D11">
        <w:rPr>
          <w:rFonts w:cstheme="minorHAnsi"/>
          <w:color w:val="443549"/>
          <w:sz w:val="24"/>
          <w:szCs w:val="24"/>
        </w:rPr>
        <w:t> :</w:t>
      </w:r>
      <w:r w:rsidRPr="00284D11">
        <w:rPr>
          <w:rFonts w:cstheme="minorHAnsi"/>
          <w:color w:val="443549"/>
          <w:sz w:val="24"/>
          <w:szCs w:val="24"/>
        </w:rPr>
        <w:tab/>
      </w:r>
      <w:r w:rsidRPr="00284D11">
        <w:rPr>
          <w:rFonts w:cstheme="minorHAnsi"/>
          <w:color w:val="443549"/>
          <w:sz w:val="24"/>
          <w:szCs w:val="24"/>
        </w:rPr>
        <w:tab/>
      </w:r>
      <w:r w:rsidR="00734AF6" w:rsidRPr="00284D11">
        <w:rPr>
          <w:rFonts w:cstheme="minorHAnsi"/>
          <w:color w:val="443549"/>
          <w:sz w:val="24"/>
          <w:szCs w:val="24"/>
        </w:rPr>
        <w:t>M²</w:t>
      </w:r>
    </w:p>
    <w:p w14:paraId="634027D6" w14:textId="77777777" w:rsidR="00714487" w:rsidRPr="00284D11" w:rsidRDefault="00714487" w:rsidP="00714487">
      <w:pPr>
        <w:rPr>
          <w:rFonts w:cstheme="minorHAnsi"/>
          <w:b/>
          <w:color w:val="443549"/>
          <w:sz w:val="24"/>
          <w:szCs w:val="24"/>
          <w:u w:val="single"/>
        </w:rPr>
      </w:pPr>
      <w:r w:rsidRPr="00284D11">
        <w:rPr>
          <w:rFonts w:cstheme="minorHAnsi"/>
          <w:b/>
          <w:color w:val="443549"/>
          <w:sz w:val="24"/>
          <w:szCs w:val="24"/>
          <w:u w:val="single"/>
        </w:rPr>
        <w:t>SIGNATURE DES PARTIES</w:t>
      </w:r>
    </w:p>
    <w:p w14:paraId="2F452618" w14:textId="77777777" w:rsidR="00714487" w:rsidRPr="00284D11" w:rsidRDefault="00714487" w:rsidP="00714487">
      <w:pPr>
        <w:rPr>
          <w:rFonts w:cstheme="minorHAnsi"/>
          <w:color w:val="443549"/>
          <w:sz w:val="24"/>
          <w:szCs w:val="24"/>
        </w:rPr>
      </w:pPr>
      <w:r w:rsidRPr="00284D11">
        <w:rPr>
          <w:rFonts w:cstheme="minorHAnsi"/>
          <w:color w:val="443549"/>
          <w:sz w:val="24"/>
          <w:szCs w:val="24"/>
        </w:rPr>
        <w:t>A</w:t>
      </w:r>
      <w:r w:rsidR="002E11A1" w:rsidRPr="00284D11">
        <w:rPr>
          <w:rFonts w:cstheme="minorHAnsi"/>
          <w:color w:val="443549"/>
          <w:sz w:val="24"/>
          <w:szCs w:val="24"/>
        </w:rPr>
        <w:t xml:space="preserve"> Lille</w:t>
      </w:r>
      <w:r w:rsidR="00F86374" w:rsidRPr="00284D11">
        <w:rPr>
          <w:rFonts w:cstheme="minorHAnsi"/>
          <w:color w:val="443549"/>
          <w:sz w:val="24"/>
          <w:szCs w:val="24"/>
        </w:rPr>
        <w:t>, l</w:t>
      </w:r>
      <w:r w:rsidRPr="00284D11">
        <w:rPr>
          <w:rFonts w:cstheme="minorHAnsi"/>
          <w:color w:val="443549"/>
          <w:sz w:val="24"/>
          <w:szCs w:val="24"/>
        </w:rPr>
        <w:t>e</w:t>
      </w:r>
      <w:r w:rsidR="001378BB" w:rsidRPr="00284D11">
        <w:rPr>
          <w:rFonts w:cstheme="minorHAnsi"/>
          <w:color w:val="443549"/>
          <w:sz w:val="24"/>
          <w:szCs w:val="24"/>
        </w:rPr>
        <w:t xml:space="preserve"> 18/12</w:t>
      </w:r>
      <w:r w:rsidR="00D97F8A" w:rsidRPr="00284D11">
        <w:rPr>
          <w:rFonts w:cstheme="minorHAnsi"/>
          <w:color w:val="443549"/>
          <w:sz w:val="24"/>
          <w:szCs w:val="24"/>
        </w:rPr>
        <w:t>/2014</w:t>
      </w:r>
    </w:p>
    <w:p w14:paraId="0AD32909" w14:textId="77777777" w:rsidR="0074325E" w:rsidRPr="00284D11" w:rsidRDefault="00714487" w:rsidP="00714487">
      <w:pPr>
        <w:rPr>
          <w:rFonts w:cstheme="minorHAnsi"/>
          <w:color w:val="443549"/>
          <w:sz w:val="24"/>
          <w:szCs w:val="24"/>
        </w:rPr>
      </w:pPr>
      <w:r w:rsidRPr="00284D11">
        <w:rPr>
          <w:rFonts w:cstheme="minorHAnsi"/>
          <w:color w:val="443549"/>
          <w:sz w:val="24"/>
          <w:szCs w:val="24"/>
        </w:rPr>
        <w:t>En deux originaux, dont l’un a été remis au mandant qui le reconnait et dont l’autre est conservé par le mandataire et le restera dans tous les cas, par dérogation à l’article 2004 du code civil.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73"/>
      </w:tblGrid>
      <w:tr w:rsidR="00714487" w:rsidRPr="00284D11" w14:paraId="74FFD6B9" w14:textId="77777777" w:rsidTr="0074325E">
        <w:tc>
          <w:tcPr>
            <w:tcW w:w="5173" w:type="dxa"/>
          </w:tcPr>
          <w:p w14:paraId="61D9E83A" w14:textId="77777777" w:rsidR="00714487" w:rsidRPr="00284D11" w:rsidRDefault="00714487" w:rsidP="00714487">
            <w:pPr>
              <w:jc w:val="center"/>
              <w:rPr>
                <w:rFonts w:cstheme="minorHAnsi"/>
                <w:b/>
                <w:color w:val="443549"/>
                <w:sz w:val="24"/>
                <w:szCs w:val="24"/>
              </w:rPr>
            </w:pPr>
            <w:r w:rsidRPr="00284D11">
              <w:rPr>
                <w:rFonts w:cstheme="minorHAnsi"/>
                <w:b/>
                <w:color w:val="443549"/>
                <w:sz w:val="24"/>
                <w:szCs w:val="24"/>
              </w:rPr>
              <w:t>LE MANDANT</w:t>
            </w:r>
          </w:p>
        </w:tc>
        <w:tc>
          <w:tcPr>
            <w:tcW w:w="5173" w:type="dxa"/>
          </w:tcPr>
          <w:p w14:paraId="7FAEEE7B" w14:textId="77777777" w:rsidR="00714487" w:rsidRPr="00284D11" w:rsidRDefault="00714487" w:rsidP="00714487">
            <w:pPr>
              <w:jc w:val="center"/>
              <w:rPr>
                <w:rFonts w:cstheme="minorHAnsi"/>
                <w:b/>
                <w:color w:val="443549"/>
                <w:sz w:val="24"/>
                <w:szCs w:val="24"/>
              </w:rPr>
            </w:pPr>
            <w:r w:rsidRPr="00284D11">
              <w:rPr>
                <w:rFonts w:cstheme="minorHAnsi"/>
                <w:b/>
                <w:color w:val="443549"/>
                <w:sz w:val="24"/>
                <w:szCs w:val="24"/>
              </w:rPr>
              <w:t>LE MANDATAIRE</w:t>
            </w:r>
          </w:p>
        </w:tc>
      </w:tr>
      <w:tr w:rsidR="00714487" w:rsidRPr="00284D11" w14:paraId="424F895D" w14:textId="77777777" w:rsidTr="0074325E">
        <w:tc>
          <w:tcPr>
            <w:tcW w:w="5173" w:type="dxa"/>
          </w:tcPr>
          <w:p w14:paraId="15DD62BB" w14:textId="77777777" w:rsidR="00714487" w:rsidRPr="00284D11" w:rsidRDefault="00714487" w:rsidP="00714487">
            <w:pPr>
              <w:jc w:val="center"/>
              <w:rPr>
                <w:rFonts w:cstheme="minorHAnsi"/>
                <w:b/>
                <w:color w:val="443549"/>
                <w:sz w:val="20"/>
                <w:szCs w:val="20"/>
              </w:rPr>
            </w:pPr>
            <w:r w:rsidRPr="00284D11">
              <w:rPr>
                <w:rFonts w:cstheme="minorHAnsi"/>
                <w:b/>
                <w:color w:val="443549"/>
                <w:sz w:val="20"/>
                <w:szCs w:val="20"/>
              </w:rPr>
              <w:t>signature précédée de la mention manuscrite</w:t>
            </w:r>
          </w:p>
        </w:tc>
        <w:tc>
          <w:tcPr>
            <w:tcW w:w="5173" w:type="dxa"/>
          </w:tcPr>
          <w:p w14:paraId="69216C95" w14:textId="77777777" w:rsidR="00714487" w:rsidRPr="00284D11" w:rsidRDefault="00714487" w:rsidP="00714487">
            <w:pPr>
              <w:jc w:val="center"/>
              <w:rPr>
                <w:rFonts w:cstheme="minorHAnsi"/>
                <w:b/>
                <w:color w:val="443549"/>
                <w:sz w:val="20"/>
                <w:szCs w:val="20"/>
              </w:rPr>
            </w:pPr>
            <w:r w:rsidRPr="00284D11">
              <w:rPr>
                <w:rFonts w:cstheme="minorHAnsi"/>
                <w:b/>
                <w:color w:val="443549"/>
                <w:sz w:val="20"/>
                <w:szCs w:val="20"/>
              </w:rPr>
              <w:t>signature précédée de la mention manuscrite</w:t>
            </w:r>
          </w:p>
        </w:tc>
      </w:tr>
      <w:tr w:rsidR="00714487" w:rsidRPr="00284D11" w14:paraId="09D35268" w14:textId="77777777" w:rsidTr="0074325E">
        <w:tc>
          <w:tcPr>
            <w:tcW w:w="5173" w:type="dxa"/>
          </w:tcPr>
          <w:p w14:paraId="00558A95" w14:textId="77777777" w:rsidR="00714487" w:rsidRPr="00284D11" w:rsidRDefault="00714487" w:rsidP="00714487">
            <w:pPr>
              <w:jc w:val="center"/>
              <w:rPr>
                <w:rFonts w:cstheme="minorHAnsi"/>
                <w:b/>
                <w:color w:val="443549"/>
                <w:sz w:val="20"/>
                <w:szCs w:val="20"/>
              </w:rPr>
            </w:pPr>
            <w:r w:rsidRPr="00284D11">
              <w:rPr>
                <w:rFonts w:cstheme="minorHAnsi"/>
                <w:b/>
                <w:color w:val="443549"/>
                <w:sz w:val="20"/>
                <w:szCs w:val="20"/>
              </w:rPr>
              <w:t>“lu et approuvé – Bon pour mandat”</w:t>
            </w:r>
          </w:p>
        </w:tc>
        <w:tc>
          <w:tcPr>
            <w:tcW w:w="5173" w:type="dxa"/>
          </w:tcPr>
          <w:p w14:paraId="6CB228C7" w14:textId="77777777" w:rsidR="00714487" w:rsidRPr="00284D11" w:rsidRDefault="00714487" w:rsidP="00714487">
            <w:pPr>
              <w:jc w:val="center"/>
              <w:rPr>
                <w:rFonts w:cstheme="minorHAnsi"/>
                <w:b/>
                <w:color w:val="443549"/>
                <w:sz w:val="20"/>
                <w:szCs w:val="20"/>
              </w:rPr>
            </w:pPr>
            <w:r w:rsidRPr="00284D11">
              <w:rPr>
                <w:rFonts w:cstheme="minorHAnsi"/>
                <w:b/>
                <w:color w:val="443549"/>
                <w:sz w:val="20"/>
                <w:szCs w:val="20"/>
              </w:rPr>
              <w:t>“ lu et approuvé – Pouvoir accepté”</w:t>
            </w:r>
          </w:p>
        </w:tc>
      </w:tr>
    </w:tbl>
    <w:p w14:paraId="0B0D283E" w14:textId="77777777" w:rsidR="002441DD" w:rsidRPr="00284D11" w:rsidRDefault="002E11A1" w:rsidP="002F665B">
      <w:pPr>
        <w:ind w:firstLine="426"/>
        <w:rPr>
          <w:rFonts w:cstheme="minorHAnsi"/>
          <w:color w:val="443549"/>
          <w:sz w:val="24"/>
          <w:szCs w:val="24"/>
        </w:rPr>
      </w:pPr>
      <w:r w:rsidRPr="00284D11">
        <w:rPr>
          <w:noProof/>
          <w:color w:val="443549"/>
          <w:lang w:eastAsia="fr-FR"/>
        </w:rPr>
        <w:drawing>
          <wp:anchor distT="0" distB="0" distL="114300" distR="114300" simplePos="0" relativeHeight="251663360" behindDoc="1" locked="0" layoutInCell="1" allowOverlap="1" wp14:anchorId="4BA130A0" wp14:editId="01D352BB">
            <wp:simplePos x="0" y="0"/>
            <wp:positionH relativeFrom="column">
              <wp:posOffset>4345305</wp:posOffset>
            </wp:positionH>
            <wp:positionV relativeFrom="paragraph">
              <wp:posOffset>95885</wp:posOffset>
            </wp:positionV>
            <wp:extent cx="1974850" cy="1302385"/>
            <wp:effectExtent l="0" t="0" r="6350" b="0"/>
            <wp:wrapNone/>
            <wp:docPr id="1" name="Image 1" descr="signature s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s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85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D7871" w14:textId="77777777" w:rsidR="002E11A1" w:rsidRPr="00BD55EF" w:rsidRDefault="002E11A1" w:rsidP="003D3319">
      <w:pPr>
        <w:ind w:firstLine="426"/>
        <w:rPr>
          <w:rFonts w:cstheme="minorHAnsi"/>
          <w:color w:val="595959" w:themeColor="text1" w:themeTint="A6"/>
          <w:sz w:val="24"/>
          <w:szCs w:val="24"/>
        </w:rPr>
      </w:pP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r>
      <w:r w:rsidRPr="00284D11">
        <w:rPr>
          <w:rFonts w:cstheme="minorHAnsi"/>
          <w:color w:val="443549"/>
          <w:sz w:val="24"/>
          <w:szCs w:val="24"/>
        </w:rPr>
        <w:tab/>
        <w:t>Lu et approuvé, pouvoir</w:t>
      </w:r>
      <w:r>
        <w:rPr>
          <w:rFonts w:cstheme="minorHAnsi"/>
          <w:color w:val="595959" w:themeColor="text1" w:themeTint="A6"/>
          <w:sz w:val="24"/>
          <w:szCs w:val="24"/>
        </w:rPr>
        <w:t xml:space="preserve"> accepté</w:t>
      </w:r>
    </w:p>
    <w:sectPr w:rsidR="002E11A1" w:rsidRPr="00BD55EF" w:rsidSect="005413AC">
      <w:footerReference w:type="default" r:id="rId12"/>
      <w:pgSz w:w="11906" w:h="16838" w:code="9"/>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C8CBB" w14:textId="77777777" w:rsidR="00A144AD" w:rsidRDefault="00A144AD" w:rsidP="000523B4">
      <w:pPr>
        <w:spacing w:after="0" w:line="240" w:lineRule="auto"/>
      </w:pPr>
      <w:r>
        <w:separator/>
      </w:r>
    </w:p>
  </w:endnote>
  <w:endnote w:type="continuationSeparator" w:id="0">
    <w:p w14:paraId="6F6B95FC" w14:textId="77777777" w:rsidR="00A144AD" w:rsidRDefault="00A144AD" w:rsidP="00052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4F56F" w14:textId="77777777" w:rsidR="00DF331B" w:rsidRDefault="00DF331B" w:rsidP="000523B4">
    <w:pPr>
      <w:pStyle w:val="Pieddepage"/>
      <w:jc w:val="center"/>
    </w:pPr>
    <w:r>
      <w:rPr>
        <w:rFonts w:ascii="Times New Roman" w:eastAsia="PMingLiU" w:hAnsi="Times New Roman"/>
        <w:noProof/>
        <w:color w:val="000000"/>
        <w:sz w:val="20"/>
        <w:szCs w:val="20"/>
        <w:lang w:eastAsia="fr-FR"/>
      </w:rPr>
      <w:drawing>
        <wp:inline distT="0" distB="0" distL="0" distR="0" wp14:anchorId="6F4AE842" wp14:editId="27BD0D03">
          <wp:extent cx="567055" cy="56705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r>
      <w:br/>
    </w:r>
  </w:p>
  <w:p w14:paraId="3FC85DB2" w14:textId="38625D8F" w:rsidR="00DF331B" w:rsidRPr="00660A6A" w:rsidRDefault="003E38E3" w:rsidP="00660A6A">
    <w:pPr>
      <w:pStyle w:val="Pieddepage"/>
      <w:tabs>
        <w:tab w:val="clear" w:pos="9072"/>
      </w:tabs>
      <w:jc w:val="center"/>
      <w:rPr>
        <w:rFonts w:ascii="Arial" w:hAnsi="Arial" w:cs="Arial"/>
        <w:color w:val="A6A6A6" w:themeColor="background1" w:themeShade="A6"/>
        <w:sz w:val="18"/>
        <w:szCs w:val="18"/>
      </w:rPr>
    </w:pPr>
    <w:r w:rsidRPr="003E38E3">
      <w:rPr>
        <w:rFonts w:ascii="Arial" w:hAnsi="Arial" w:cs="Arial"/>
        <w:color w:val="A6A6A6" w:themeColor="background1" w:themeShade="A6"/>
        <w:sz w:val="18"/>
        <w:szCs w:val="18"/>
      </w:rPr>
      <w:t xml:space="preserve">32 place </w:t>
    </w:r>
    <w:proofErr w:type="spellStart"/>
    <w:r w:rsidRPr="003E38E3">
      <w:rPr>
        <w:rFonts w:ascii="Arial" w:hAnsi="Arial" w:cs="Arial"/>
        <w:color w:val="A6A6A6" w:themeColor="background1" w:themeShade="A6"/>
        <w:sz w:val="18"/>
        <w:szCs w:val="18"/>
      </w:rPr>
      <w:t>sebastopol</w:t>
    </w:r>
    <w:proofErr w:type="spellEnd"/>
    <w:r>
      <w:rPr>
        <w:rFonts w:ascii="Arial" w:hAnsi="Arial" w:cs="Arial"/>
        <w:color w:val="A6A6A6" w:themeColor="background1" w:themeShade="A6"/>
        <w:sz w:val="18"/>
        <w:szCs w:val="18"/>
      </w:rPr>
      <w:t xml:space="preserve"> - </w:t>
    </w:r>
    <w:r w:rsidR="00DF331B">
      <w:rPr>
        <w:rFonts w:ascii="Arial" w:hAnsi="Arial" w:cs="Arial"/>
        <w:color w:val="A6A6A6" w:themeColor="background1" w:themeShade="A6"/>
        <w:sz w:val="18"/>
        <w:szCs w:val="18"/>
      </w:rPr>
      <w:t xml:space="preserve">59000 LILLE </w:t>
    </w:r>
    <w:r w:rsidR="00DF331B" w:rsidRPr="000523B4">
      <w:rPr>
        <w:rFonts w:ascii="Arial" w:hAnsi="Arial" w:cs="Arial"/>
        <w:color w:val="A6A6A6" w:themeColor="background1" w:themeShade="A6"/>
        <w:sz w:val="18"/>
        <w:szCs w:val="18"/>
      </w:rPr>
      <w:t xml:space="preserve"> – </w:t>
    </w:r>
    <w:r w:rsidR="00DF331B">
      <w:rPr>
        <w:rFonts w:ascii="Arial" w:hAnsi="Arial" w:cs="Arial"/>
        <w:b/>
        <w:color w:val="A6A6A6" w:themeColor="background1" w:themeShade="A6"/>
        <w:sz w:val="18"/>
        <w:szCs w:val="18"/>
      </w:rPr>
      <w:t>Tél. : 09 82 20 60 11</w:t>
    </w:r>
    <w:r>
      <w:rPr>
        <w:rFonts w:ascii="Arial" w:hAnsi="Arial" w:cs="Arial"/>
        <w:color w:val="A6A6A6" w:themeColor="background1" w:themeShade="A6"/>
        <w:sz w:val="18"/>
        <w:szCs w:val="18"/>
      </w:rPr>
      <w:t xml:space="preserve"> </w:t>
    </w:r>
    <w:r w:rsidR="00DF331B" w:rsidRPr="000523B4">
      <w:rPr>
        <w:rFonts w:ascii="Arial" w:hAnsi="Arial" w:cs="Arial"/>
        <w:color w:val="A6A6A6" w:themeColor="background1" w:themeShade="A6"/>
        <w:sz w:val="18"/>
        <w:szCs w:val="18"/>
      </w:rPr>
      <w:t xml:space="preserve">– </w:t>
    </w:r>
    <w:r w:rsidR="003D1163">
      <w:rPr>
        <w:rFonts w:ascii="Arial" w:hAnsi="Arial" w:cs="Arial"/>
        <w:b/>
        <w:color w:val="A6A6A6" w:themeColor="background1" w:themeShade="A6"/>
        <w:sz w:val="18"/>
        <w:szCs w:val="18"/>
      </w:rPr>
      <w:t>www.colocatere</w:t>
    </w:r>
    <w:r w:rsidR="00DF331B" w:rsidRPr="000523B4">
      <w:rPr>
        <w:rFonts w:ascii="Arial" w:hAnsi="Arial" w:cs="Arial"/>
        <w:b/>
        <w:color w:val="A6A6A6" w:themeColor="background1" w:themeShade="A6"/>
        <w:sz w:val="18"/>
        <w:szCs w:val="18"/>
      </w:rPr>
      <w:t>.com</w:t>
    </w:r>
    <w:r w:rsidR="00DF331B" w:rsidRPr="000523B4">
      <w:rPr>
        <w:rFonts w:ascii="Arial" w:hAnsi="Arial" w:cs="Arial"/>
        <w:color w:val="A6A6A6" w:themeColor="background1" w:themeShade="A6"/>
        <w:sz w:val="18"/>
        <w:szCs w:val="18"/>
      </w:rPr>
      <w:br/>
      <w:t>RCS :</w:t>
    </w:r>
    <w:r w:rsidR="00DF331B">
      <w:rPr>
        <w:rFonts w:ascii="Arial" w:hAnsi="Arial" w:cs="Arial"/>
        <w:color w:val="A6A6A6" w:themeColor="background1" w:themeShade="A6"/>
        <w:sz w:val="18"/>
        <w:szCs w:val="18"/>
      </w:rPr>
      <w:t xml:space="preserve"> </w:t>
    </w:r>
    <w:r w:rsidR="00DF331B" w:rsidRPr="00466A12">
      <w:rPr>
        <w:rFonts w:ascii="Arial" w:hAnsi="Arial" w:cs="Arial"/>
        <w:color w:val="A6A6A6" w:themeColor="background1" w:themeShade="A6"/>
        <w:sz w:val="18"/>
        <w:szCs w:val="18"/>
      </w:rPr>
      <w:t>Lille B 538 931</w:t>
    </w:r>
    <w:r w:rsidR="00DF331B">
      <w:rPr>
        <w:rFonts w:ascii="Arial" w:hAnsi="Arial" w:cs="Arial"/>
        <w:color w:val="A6A6A6" w:themeColor="background1" w:themeShade="A6"/>
        <w:sz w:val="18"/>
        <w:szCs w:val="18"/>
      </w:rPr>
      <w:t> </w:t>
    </w:r>
    <w:r w:rsidR="00DF331B" w:rsidRPr="00466A12">
      <w:rPr>
        <w:rFonts w:ascii="Arial" w:hAnsi="Arial" w:cs="Arial"/>
        <w:color w:val="A6A6A6" w:themeColor="background1" w:themeShade="A6"/>
        <w:sz w:val="18"/>
        <w:szCs w:val="18"/>
      </w:rPr>
      <w:t>759</w:t>
    </w:r>
    <w:r w:rsidR="00DF331B">
      <w:rPr>
        <w:rFonts w:ascii="Arial" w:hAnsi="Arial" w:cs="Arial"/>
        <w:color w:val="A6A6A6" w:themeColor="background1" w:themeShade="A6"/>
        <w:sz w:val="18"/>
        <w:szCs w:val="18"/>
      </w:rPr>
      <w:t xml:space="preserve"> </w:t>
    </w:r>
    <w:r w:rsidR="00DF331B" w:rsidRPr="000523B4">
      <w:rPr>
        <w:rFonts w:ascii="Arial" w:hAnsi="Arial" w:cs="Arial"/>
        <w:color w:val="A6A6A6" w:themeColor="background1" w:themeShade="A6"/>
        <w:sz w:val="18"/>
        <w:szCs w:val="18"/>
      </w:rPr>
      <w:t xml:space="preserve"> SIRET :</w:t>
    </w:r>
    <w:r w:rsidR="00DF331B">
      <w:rPr>
        <w:rFonts w:ascii="Arial" w:hAnsi="Arial" w:cs="Arial"/>
        <w:color w:val="A6A6A6" w:themeColor="background1" w:themeShade="A6"/>
        <w:sz w:val="18"/>
        <w:szCs w:val="18"/>
      </w:rPr>
      <w:t xml:space="preserve"> </w:t>
    </w:r>
    <w:r w:rsidR="00DF331B" w:rsidRPr="00466A12">
      <w:rPr>
        <w:rFonts w:ascii="Arial" w:hAnsi="Arial" w:cs="Arial"/>
        <w:color w:val="A6A6A6" w:themeColor="background1" w:themeShade="A6"/>
        <w:sz w:val="18"/>
        <w:szCs w:val="18"/>
      </w:rPr>
      <w:t>53893175900012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B4432" w14:textId="77777777" w:rsidR="00A144AD" w:rsidRDefault="00A144AD" w:rsidP="000523B4">
      <w:pPr>
        <w:spacing w:after="0" w:line="240" w:lineRule="auto"/>
      </w:pPr>
      <w:r>
        <w:separator/>
      </w:r>
    </w:p>
  </w:footnote>
  <w:footnote w:type="continuationSeparator" w:id="0">
    <w:p w14:paraId="7F6235F9" w14:textId="77777777" w:rsidR="00A144AD" w:rsidRDefault="00A144AD" w:rsidP="00052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F63A3"/>
    <w:multiLevelType w:val="hybridMultilevel"/>
    <w:tmpl w:val="72CA3B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D381D01"/>
    <w:multiLevelType w:val="hybridMultilevel"/>
    <w:tmpl w:val="D2CEBA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D13031"/>
    <w:multiLevelType w:val="hybridMultilevel"/>
    <w:tmpl w:val="EB665D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BB96416"/>
    <w:multiLevelType w:val="hybridMultilevel"/>
    <w:tmpl w:val="F222B5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ABB"/>
    <w:rsid w:val="00034D8C"/>
    <w:rsid w:val="000523B4"/>
    <w:rsid w:val="00052AEB"/>
    <w:rsid w:val="00052D0B"/>
    <w:rsid w:val="00057F4E"/>
    <w:rsid w:val="000B111F"/>
    <w:rsid w:val="000F5235"/>
    <w:rsid w:val="001347B5"/>
    <w:rsid w:val="001378BB"/>
    <w:rsid w:val="001569D7"/>
    <w:rsid w:val="00167FDA"/>
    <w:rsid w:val="0019711C"/>
    <w:rsid w:val="001A3F65"/>
    <w:rsid w:val="001B1730"/>
    <w:rsid w:val="001C27A3"/>
    <w:rsid w:val="001F74AE"/>
    <w:rsid w:val="00207360"/>
    <w:rsid w:val="00211B38"/>
    <w:rsid w:val="0022354E"/>
    <w:rsid w:val="002441DD"/>
    <w:rsid w:val="002462FB"/>
    <w:rsid w:val="00251992"/>
    <w:rsid w:val="00284D11"/>
    <w:rsid w:val="00285383"/>
    <w:rsid w:val="002A0CED"/>
    <w:rsid w:val="002A44D4"/>
    <w:rsid w:val="002C146B"/>
    <w:rsid w:val="002E0F38"/>
    <w:rsid w:val="002E11A1"/>
    <w:rsid w:val="002F665B"/>
    <w:rsid w:val="0032490B"/>
    <w:rsid w:val="00353142"/>
    <w:rsid w:val="003A6F29"/>
    <w:rsid w:val="003C240C"/>
    <w:rsid w:val="003D1163"/>
    <w:rsid w:val="003D3319"/>
    <w:rsid w:val="003E38E3"/>
    <w:rsid w:val="0040594C"/>
    <w:rsid w:val="00442DDC"/>
    <w:rsid w:val="00451087"/>
    <w:rsid w:val="00461A64"/>
    <w:rsid w:val="00466A12"/>
    <w:rsid w:val="004872DC"/>
    <w:rsid w:val="004B0B34"/>
    <w:rsid w:val="004B77DF"/>
    <w:rsid w:val="004E2EFC"/>
    <w:rsid w:val="005049CF"/>
    <w:rsid w:val="00512B75"/>
    <w:rsid w:val="005217BF"/>
    <w:rsid w:val="00521F9B"/>
    <w:rsid w:val="005413AC"/>
    <w:rsid w:val="00546403"/>
    <w:rsid w:val="00563F74"/>
    <w:rsid w:val="005B367E"/>
    <w:rsid w:val="005B7B23"/>
    <w:rsid w:val="005C35E7"/>
    <w:rsid w:val="005C5D34"/>
    <w:rsid w:val="00606C86"/>
    <w:rsid w:val="00612ABB"/>
    <w:rsid w:val="006536AE"/>
    <w:rsid w:val="00660A6A"/>
    <w:rsid w:val="006D31BB"/>
    <w:rsid w:val="006D3AE8"/>
    <w:rsid w:val="00714487"/>
    <w:rsid w:val="00734AF6"/>
    <w:rsid w:val="007367B2"/>
    <w:rsid w:val="0074325E"/>
    <w:rsid w:val="00753A23"/>
    <w:rsid w:val="00762ABB"/>
    <w:rsid w:val="00764EFE"/>
    <w:rsid w:val="00777005"/>
    <w:rsid w:val="00790EC6"/>
    <w:rsid w:val="007A5F80"/>
    <w:rsid w:val="007A75F7"/>
    <w:rsid w:val="007B5DD5"/>
    <w:rsid w:val="00806F1B"/>
    <w:rsid w:val="008213DA"/>
    <w:rsid w:val="00862CBD"/>
    <w:rsid w:val="00873115"/>
    <w:rsid w:val="008923EE"/>
    <w:rsid w:val="008C7DE8"/>
    <w:rsid w:val="008D14FC"/>
    <w:rsid w:val="008F29E6"/>
    <w:rsid w:val="00900A3E"/>
    <w:rsid w:val="009177FD"/>
    <w:rsid w:val="0095786A"/>
    <w:rsid w:val="009703DA"/>
    <w:rsid w:val="00970920"/>
    <w:rsid w:val="009B1CB9"/>
    <w:rsid w:val="009D22C8"/>
    <w:rsid w:val="00A144AD"/>
    <w:rsid w:val="00A27E31"/>
    <w:rsid w:val="00A318F2"/>
    <w:rsid w:val="00A479E4"/>
    <w:rsid w:val="00A51190"/>
    <w:rsid w:val="00A65D12"/>
    <w:rsid w:val="00A82B98"/>
    <w:rsid w:val="00A9574E"/>
    <w:rsid w:val="00AD4786"/>
    <w:rsid w:val="00B220ED"/>
    <w:rsid w:val="00B45F81"/>
    <w:rsid w:val="00B46A0B"/>
    <w:rsid w:val="00B524DD"/>
    <w:rsid w:val="00BC1BB5"/>
    <w:rsid w:val="00BC650E"/>
    <w:rsid w:val="00BD55EF"/>
    <w:rsid w:val="00C00996"/>
    <w:rsid w:val="00C16354"/>
    <w:rsid w:val="00C735CC"/>
    <w:rsid w:val="00C81268"/>
    <w:rsid w:val="00CA14B3"/>
    <w:rsid w:val="00CB2227"/>
    <w:rsid w:val="00CC6DA5"/>
    <w:rsid w:val="00CE521F"/>
    <w:rsid w:val="00D11F87"/>
    <w:rsid w:val="00D431C9"/>
    <w:rsid w:val="00D6370F"/>
    <w:rsid w:val="00D75FA4"/>
    <w:rsid w:val="00D76103"/>
    <w:rsid w:val="00D872EA"/>
    <w:rsid w:val="00D912A2"/>
    <w:rsid w:val="00D91CA9"/>
    <w:rsid w:val="00D97F8A"/>
    <w:rsid w:val="00DA4FF0"/>
    <w:rsid w:val="00DC4334"/>
    <w:rsid w:val="00DD5021"/>
    <w:rsid w:val="00DE2F10"/>
    <w:rsid w:val="00DF331B"/>
    <w:rsid w:val="00E0129B"/>
    <w:rsid w:val="00E01B5F"/>
    <w:rsid w:val="00E047E5"/>
    <w:rsid w:val="00E26CEF"/>
    <w:rsid w:val="00E276AB"/>
    <w:rsid w:val="00E372E1"/>
    <w:rsid w:val="00E426A0"/>
    <w:rsid w:val="00E67138"/>
    <w:rsid w:val="00ED53B6"/>
    <w:rsid w:val="00F3436E"/>
    <w:rsid w:val="00F41E91"/>
    <w:rsid w:val="00F579C0"/>
    <w:rsid w:val="00F86374"/>
    <w:rsid w:val="00FE3CA3"/>
    <w:rsid w:val="00FF5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E3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2A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2ABB"/>
    <w:rPr>
      <w:rFonts w:ascii="Tahoma" w:hAnsi="Tahoma" w:cs="Tahoma"/>
      <w:sz w:val="16"/>
      <w:szCs w:val="16"/>
    </w:rPr>
  </w:style>
  <w:style w:type="paragraph" w:styleId="En-tte">
    <w:name w:val="header"/>
    <w:basedOn w:val="Normal"/>
    <w:link w:val="En-tteCar"/>
    <w:uiPriority w:val="99"/>
    <w:unhideWhenUsed/>
    <w:rsid w:val="000523B4"/>
    <w:pPr>
      <w:tabs>
        <w:tab w:val="center" w:pos="4536"/>
        <w:tab w:val="right" w:pos="9072"/>
      </w:tabs>
      <w:spacing w:after="0" w:line="240" w:lineRule="auto"/>
    </w:pPr>
  </w:style>
  <w:style w:type="character" w:customStyle="1" w:styleId="En-tteCar">
    <w:name w:val="En-tête Car"/>
    <w:basedOn w:val="Policepardfaut"/>
    <w:link w:val="En-tte"/>
    <w:uiPriority w:val="99"/>
    <w:rsid w:val="000523B4"/>
  </w:style>
  <w:style w:type="paragraph" w:styleId="Pieddepage">
    <w:name w:val="footer"/>
    <w:basedOn w:val="Normal"/>
    <w:link w:val="PieddepageCar"/>
    <w:uiPriority w:val="99"/>
    <w:unhideWhenUsed/>
    <w:rsid w:val="000523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3B4"/>
  </w:style>
  <w:style w:type="character" w:styleId="Lienhypertexte">
    <w:name w:val="Hyperlink"/>
    <w:basedOn w:val="Policepardfaut"/>
    <w:uiPriority w:val="99"/>
    <w:unhideWhenUsed/>
    <w:rsid w:val="000523B4"/>
    <w:rPr>
      <w:color w:val="0000FF" w:themeColor="hyperlink"/>
      <w:u w:val="single"/>
    </w:rPr>
  </w:style>
  <w:style w:type="paragraph" w:styleId="Paragraphedeliste">
    <w:name w:val="List Paragraph"/>
    <w:basedOn w:val="Normal"/>
    <w:uiPriority w:val="34"/>
    <w:qFormat/>
    <w:rsid w:val="00F41E91"/>
    <w:pPr>
      <w:ind w:left="720"/>
      <w:contextualSpacing/>
    </w:pPr>
  </w:style>
  <w:style w:type="table" w:styleId="Grilledutableau">
    <w:name w:val="Table Grid"/>
    <w:basedOn w:val="TableauNormal"/>
    <w:uiPriority w:val="59"/>
    <w:rsid w:val="0071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2A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2ABB"/>
    <w:rPr>
      <w:rFonts w:ascii="Tahoma" w:hAnsi="Tahoma" w:cs="Tahoma"/>
      <w:sz w:val="16"/>
      <w:szCs w:val="16"/>
    </w:rPr>
  </w:style>
  <w:style w:type="paragraph" w:styleId="En-tte">
    <w:name w:val="header"/>
    <w:basedOn w:val="Normal"/>
    <w:link w:val="En-tteCar"/>
    <w:uiPriority w:val="99"/>
    <w:unhideWhenUsed/>
    <w:rsid w:val="000523B4"/>
    <w:pPr>
      <w:tabs>
        <w:tab w:val="center" w:pos="4536"/>
        <w:tab w:val="right" w:pos="9072"/>
      </w:tabs>
      <w:spacing w:after="0" w:line="240" w:lineRule="auto"/>
    </w:pPr>
  </w:style>
  <w:style w:type="character" w:customStyle="1" w:styleId="En-tteCar">
    <w:name w:val="En-tête Car"/>
    <w:basedOn w:val="Policepardfaut"/>
    <w:link w:val="En-tte"/>
    <w:uiPriority w:val="99"/>
    <w:rsid w:val="000523B4"/>
  </w:style>
  <w:style w:type="paragraph" w:styleId="Pieddepage">
    <w:name w:val="footer"/>
    <w:basedOn w:val="Normal"/>
    <w:link w:val="PieddepageCar"/>
    <w:uiPriority w:val="99"/>
    <w:unhideWhenUsed/>
    <w:rsid w:val="000523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3B4"/>
  </w:style>
  <w:style w:type="character" w:styleId="Lienhypertexte">
    <w:name w:val="Hyperlink"/>
    <w:basedOn w:val="Policepardfaut"/>
    <w:uiPriority w:val="99"/>
    <w:unhideWhenUsed/>
    <w:rsid w:val="000523B4"/>
    <w:rPr>
      <w:color w:val="0000FF" w:themeColor="hyperlink"/>
      <w:u w:val="single"/>
    </w:rPr>
  </w:style>
  <w:style w:type="paragraph" w:styleId="Paragraphedeliste">
    <w:name w:val="List Paragraph"/>
    <w:basedOn w:val="Normal"/>
    <w:uiPriority w:val="34"/>
    <w:qFormat/>
    <w:rsid w:val="00F41E91"/>
    <w:pPr>
      <w:ind w:left="720"/>
      <w:contextualSpacing/>
    </w:pPr>
  </w:style>
  <w:style w:type="table" w:styleId="Grilledutableau">
    <w:name w:val="Table Grid"/>
    <w:basedOn w:val="TableauNormal"/>
    <w:uiPriority w:val="59"/>
    <w:rsid w:val="0071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78222">
      <w:bodyDiv w:val="1"/>
      <w:marLeft w:val="0"/>
      <w:marRight w:val="0"/>
      <w:marTop w:val="0"/>
      <w:marBottom w:val="0"/>
      <w:divBdr>
        <w:top w:val="none" w:sz="0" w:space="0" w:color="auto"/>
        <w:left w:val="none" w:sz="0" w:space="0" w:color="auto"/>
        <w:bottom w:val="none" w:sz="0" w:space="0" w:color="auto"/>
        <w:right w:val="none" w:sz="0" w:space="0" w:color="auto"/>
      </w:divBdr>
    </w:div>
    <w:div w:id="1635136298">
      <w:bodyDiv w:val="1"/>
      <w:marLeft w:val="0"/>
      <w:marRight w:val="0"/>
      <w:marTop w:val="0"/>
      <w:marBottom w:val="0"/>
      <w:divBdr>
        <w:top w:val="none" w:sz="0" w:space="0" w:color="auto"/>
        <w:left w:val="none" w:sz="0" w:space="0" w:color="auto"/>
        <w:bottom w:val="none" w:sz="0" w:space="0" w:color="auto"/>
        <w:right w:val="none" w:sz="0" w:space="0" w:color="auto"/>
      </w:divBdr>
    </w:div>
    <w:div w:id="167275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D497E-3C50-4C7C-BE47-D81BE826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1202</Words>
  <Characters>6613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AB. BOUCHEZ</dc:creator>
  <cp:lastModifiedBy>XL1</cp:lastModifiedBy>
  <cp:revision>2</cp:revision>
  <cp:lastPrinted>2014-07-30T14:44:00Z</cp:lastPrinted>
  <dcterms:created xsi:type="dcterms:W3CDTF">2015-02-24T13:15:00Z</dcterms:created>
  <dcterms:modified xsi:type="dcterms:W3CDTF">2015-02-24T13:15:00Z</dcterms:modified>
</cp:coreProperties>
</file>